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AB1FC" w14:textId="4251DC99" w:rsidR="001A6D3B" w:rsidRPr="001E66FB" w:rsidRDefault="001A6D3B" w:rsidP="001A6D3B">
      <w:bookmarkStart w:id="0" w:name="_GoBack"/>
      <w:bookmarkEnd w:id="0"/>
    </w:p>
    <w:p w14:paraId="08A9910B" w14:textId="58C30AB0" w:rsidR="004618FA" w:rsidRDefault="005211DB" w:rsidP="004618FA">
      <w:pPr>
        <w:ind w:left="1560" w:right="276"/>
      </w:pPr>
      <w:r>
        <w:rPr>
          <w:noProof/>
          <w:lang w:eastAsia="en-GB"/>
        </w:rPr>
        <w:drawing>
          <wp:anchor distT="0" distB="0" distL="114300" distR="114300" simplePos="0" relativeHeight="251658752" behindDoc="1" locked="0" layoutInCell="1" allowOverlap="1" wp14:anchorId="2FD35A07" wp14:editId="72F1B59B">
            <wp:simplePos x="0" y="0"/>
            <wp:positionH relativeFrom="page">
              <wp:posOffset>112395</wp:posOffset>
            </wp:positionH>
            <wp:positionV relativeFrom="margin">
              <wp:align>center</wp:align>
            </wp:positionV>
            <wp:extent cx="7408545" cy="10450830"/>
            <wp:effectExtent l="0" t="0" r="1905" b="7620"/>
            <wp:wrapNone/>
            <wp:docPr id="4" name="Picture 4" descr="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op"/>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08545" cy="1045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75DCE" w14:textId="72A4C866" w:rsidR="004618FA" w:rsidRDefault="004618FA" w:rsidP="004618FA">
      <w:pPr>
        <w:ind w:left="1560" w:right="276"/>
      </w:pPr>
    </w:p>
    <w:p w14:paraId="44368AAB" w14:textId="2DB50140" w:rsidR="004618FA" w:rsidRDefault="004618FA" w:rsidP="004618FA">
      <w:pPr>
        <w:ind w:left="1560" w:right="276"/>
      </w:pPr>
    </w:p>
    <w:p w14:paraId="7B728BFF" w14:textId="51BDC55C" w:rsidR="004618FA" w:rsidRDefault="004618FA" w:rsidP="004618FA">
      <w:pPr>
        <w:ind w:left="1560" w:right="276"/>
      </w:pPr>
    </w:p>
    <w:p w14:paraId="7471B995" w14:textId="77777777" w:rsidR="004618FA" w:rsidRDefault="005211DB" w:rsidP="004618FA">
      <w:pPr>
        <w:ind w:left="1278" w:right="276"/>
      </w:pPr>
      <w:r>
        <w:rPr>
          <w:noProof/>
          <w:lang w:eastAsia="en-GB"/>
        </w:rPr>
        <mc:AlternateContent>
          <mc:Choice Requires="wps">
            <w:drawing>
              <wp:anchor distT="0" distB="0" distL="114300" distR="114300" simplePos="0" relativeHeight="251656704" behindDoc="0" locked="1" layoutInCell="1" allowOverlap="1" wp14:anchorId="3987D21B" wp14:editId="2A9420D0">
                <wp:simplePos x="0" y="0"/>
                <wp:positionH relativeFrom="column">
                  <wp:posOffset>-228600</wp:posOffset>
                </wp:positionH>
                <wp:positionV relativeFrom="paragraph">
                  <wp:posOffset>-10795</wp:posOffset>
                </wp:positionV>
                <wp:extent cx="5600700" cy="1253490"/>
                <wp:effectExtent l="0" t="0" r="1905" b="381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0700"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9C758" w14:textId="1748291D" w:rsidR="00532B04" w:rsidRDefault="00411B74" w:rsidP="004618FA">
                            <w:pPr>
                              <w:ind w:right="235"/>
                              <w:rPr>
                                <w:rFonts w:ascii="Arial" w:hAnsi="Arial"/>
                                <w:color w:val="FFFFFF"/>
                                <w:sz w:val="60"/>
                              </w:rPr>
                            </w:pPr>
                            <w:r>
                              <w:rPr>
                                <w:rFonts w:ascii="Arial" w:hAnsi="Arial"/>
                                <w:color w:val="FFFFFF"/>
                                <w:sz w:val="60"/>
                              </w:rPr>
                              <w:t>Paternity Leave</w:t>
                            </w:r>
                            <w:r w:rsidR="00D67DC7">
                              <w:rPr>
                                <w:rFonts w:ascii="Arial" w:hAnsi="Arial"/>
                                <w:color w:val="FFFFFF"/>
                                <w:sz w:val="60"/>
                              </w:rPr>
                              <w:t xml:space="preserve"> Policy</w:t>
                            </w:r>
                          </w:p>
                          <w:p w14:paraId="7441381B" w14:textId="77777777" w:rsidR="00532B04" w:rsidRPr="004D4AE1" w:rsidRDefault="00532B04" w:rsidP="004618FA">
                            <w:pPr>
                              <w:ind w:right="235"/>
                              <w:rPr>
                                <w:rFonts w:ascii="Arial" w:hAnsi="Arial"/>
                                <w:color w:val="FFFFFF"/>
                                <w:szCs w:val="22"/>
                              </w:rPr>
                            </w:pPr>
                          </w:p>
                          <w:p w14:paraId="05126C68" w14:textId="77777777" w:rsidR="00532B04" w:rsidRPr="000A55A9" w:rsidRDefault="00532B04" w:rsidP="004618FA">
                            <w:pPr>
                              <w:ind w:right="235"/>
                              <w:rPr>
                                <w:rFonts w:ascii="Arial" w:hAnsi="Arial"/>
                                <w:color w:val="FFFFFF"/>
                                <w:sz w:val="40"/>
                              </w:rPr>
                            </w:pPr>
                            <w:r>
                              <w:rPr>
                                <w:rFonts w:ascii="Arial" w:hAnsi="Arial"/>
                                <w:color w:val="FFFFFF"/>
                                <w:sz w:val="40"/>
                              </w:rPr>
                              <w:t>Transformation &amp; Human Resources</w:t>
                            </w:r>
                          </w:p>
                          <w:p w14:paraId="2ED58A5A" w14:textId="77777777" w:rsidR="00532B04" w:rsidRPr="005E4BFD" w:rsidRDefault="00532B04" w:rsidP="004618FA">
                            <w:pPr>
                              <w:ind w:right="23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87D21B" id="_x0000_t202" coordsize="21600,21600" o:spt="202" path="m,l,21600r21600,l21600,xe">
                <v:stroke joinstyle="miter"/>
                <v:path gradientshapeok="t" o:connecttype="rect"/>
              </v:shapetype>
              <v:shape id="Text Box 2" o:spid="_x0000_s1026" type="#_x0000_t202" style="position:absolute;left:0;text-align:left;margin-left:-18pt;margin-top:-.85pt;width:441pt;height:9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" filled="f" stroked="f">
                <o:lock v:ext="edit" aspectratio="t"/>
                <v:textbox inset="0,0,0,0">
                  <w:txbxContent>
                    <w:p w14:paraId="2959C758" w14:textId="1748291D" w:rsidR="00532B04" w:rsidRDefault="00411B74" w:rsidP="004618FA">
                      <w:pPr>
                        <w:ind w:right="235"/>
                        <w:rPr>
                          <w:rFonts w:ascii="Arial" w:hAnsi="Arial"/>
                          <w:color w:val="FFFFFF"/>
                          <w:sz w:val="60"/>
                        </w:rPr>
                      </w:pPr>
                      <w:r>
                        <w:rPr>
                          <w:rFonts w:ascii="Arial" w:hAnsi="Arial"/>
                          <w:color w:val="FFFFFF"/>
                          <w:sz w:val="60"/>
                        </w:rPr>
                        <w:t>Paternity Leave</w:t>
                      </w:r>
                      <w:r w:rsidR="00D67DC7">
                        <w:rPr>
                          <w:rFonts w:ascii="Arial" w:hAnsi="Arial"/>
                          <w:color w:val="FFFFFF"/>
                          <w:sz w:val="60"/>
                        </w:rPr>
                        <w:t xml:space="preserve"> Policy</w:t>
                      </w:r>
                    </w:p>
                    <w:p w14:paraId="7441381B" w14:textId="77777777" w:rsidR="00532B04" w:rsidRPr="004D4AE1" w:rsidRDefault="00532B04" w:rsidP="004618FA">
                      <w:pPr>
                        <w:ind w:right="235"/>
                        <w:rPr>
                          <w:rFonts w:ascii="Arial" w:hAnsi="Arial"/>
                          <w:color w:val="FFFFFF"/>
                          <w:szCs w:val="22"/>
                        </w:rPr>
                      </w:pPr>
                    </w:p>
                    <w:p w14:paraId="05126C68" w14:textId="77777777" w:rsidR="00532B04" w:rsidRPr="000A55A9" w:rsidRDefault="00532B04" w:rsidP="004618FA">
                      <w:pPr>
                        <w:ind w:right="235"/>
                        <w:rPr>
                          <w:rFonts w:ascii="Arial" w:hAnsi="Arial"/>
                          <w:color w:val="FFFFFF"/>
                          <w:sz w:val="40"/>
                        </w:rPr>
                      </w:pPr>
                      <w:r>
                        <w:rPr>
                          <w:rFonts w:ascii="Arial" w:hAnsi="Arial"/>
                          <w:color w:val="FFFFFF"/>
                          <w:sz w:val="40"/>
                        </w:rPr>
                        <w:t>Transformation &amp; Human Resources</w:t>
                      </w:r>
                    </w:p>
                    <w:p w14:paraId="2ED58A5A" w14:textId="77777777" w:rsidR="00532B04" w:rsidRPr="005E4BFD" w:rsidRDefault="00532B04" w:rsidP="004618FA">
                      <w:pPr>
                        <w:ind w:right="235"/>
                      </w:pPr>
                    </w:p>
                  </w:txbxContent>
                </v:textbox>
                <w10:anchorlock/>
              </v:shape>
            </w:pict>
          </mc:Fallback>
        </mc:AlternateContent>
      </w:r>
    </w:p>
    <w:p w14:paraId="49E98463" w14:textId="2FD084F1" w:rsidR="004618FA" w:rsidRDefault="004618FA" w:rsidP="004618FA">
      <w:pPr>
        <w:ind w:left="-1418"/>
      </w:pPr>
    </w:p>
    <w:p w14:paraId="1E889C2A" w14:textId="57BCC1B2" w:rsidR="004618FA" w:rsidRDefault="004618FA" w:rsidP="004618FA">
      <w:pPr>
        <w:ind w:left="-1418"/>
      </w:pPr>
    </w:p>
    <w:p w14:paraId="79DBB4B2" w14:textId="77777777" w:rsidR="004618FA" w:rsidRDefault="004618FA" w:rsidP="004618FA">
      <w:pPr>
        <w:ind w:left="-1418"/>
      </w:pPr>
    </w:p>
    <w:p w14:paraId="7CB00EC4" w14:textId="09F190A6" w:rsidR="004618FA" w:rsidRDefault="004618FA" w:rsidP="004618FA">
      <w:pPr>
        <w:ind w:left="-1418"/>
      </w:pPr>
    </w:p>
    <w:p w14:paraId="09336A05" w14:textId="77777777" w:rsidR="004618FA" w:rsidRDefault="004618FA" w:rsidP="004618FA">
      <w:pPr>
        <w:ind w:left="-1418"/>
      </w:pPr>
    </w:p>
    <w:p w14:paraId="1476FC30" w14:textId="77777777" w:rsidR="004618FA" w:rsidRDefault="004618FA" w:rsidP="004618FA">
      <w:pPr>
        <w:ind w:left="-1418"/>
      </w:pPr>
    </w:p>
    <w:p w14:paraId="33B58405" w14:textId="77777777" w:rsidR="004618FA" w:rsidRDefault="004618FA" w:rsidP="004618FA">
      <w:pPr>
        <w:ind w:left="-1418"/>
      </w:pPr>
    </w:p>
    <w:p w14:paraId="559691B3" w14:textId="7F30B6EE" w:rsidR="004618FA" w:rsidRDefault="004618FA" w:rsidP="004618FA">
      <w:pPr>
        <w:ind w:left="-1418"/>
      </w:pPr>
    </w:p>
    <w:p w14:paraId="0C6070B9" w14:textId="77777777" w:rsidR="004618FA" w:rsidRDefault="004618FA" w:rsidP="004618FA">
      <w:pPr>
        <w:ind w:left="-1418"/>
      </w:pPr>
    </w:p>
    <w:p w14:paraId="6AD123E0" w14:textId="0FD92430" w:rsidR="004618FA" w:rsidRDefault="004618FA" w:rsidP="004618FA">
      <w:pPr>
        <w:ind w:left="-1418"/>
      </w:pPr>
    </w:p>
    <w:p w14:paraId="745A2AD4" w14:textId="77777777" w:rsidR="004618FA" w:rsidRDefault="004618FA" w:rsidP="004618FA">
      <w:pPr>
        <w:ind w:left="-1418"/>
      </w:pPr>
    </w:p>
    <w:p w14:paraId="4229FAEE" w14:textId="77777777" w:rsidR="004618FA" w:rsidRDefault="004618FA" w:rsidP="004618FA">
      <w:pPr>
        <w:ind w:left="-1418"/>
      </w:pPr>
    </w:p>
    <w:p w14:paraId="5F8C564C" w14:textId="77777777" w:rsidR="004618FA" w:rsidRDefault="004618FA" w:rsidP="004618FA"/>
    <w:p w14:paraId="25D799A5" w14:textId="69C02B18" w:rsidR="004618FA" w:rsidRDefault="004618FA" w:rsidP="004618FA"/>
    <w:p w14:paraId="5B2E2854" w14:textId="5BBB6FDC" w:rsidR="004618FA" w:rsidRDefault="004618FA" w:rsidP="004618FA"/>
    <w:p w14:paraId="14CE131B" w14:textId="3F713688" w:rsidR="004618FA" w:rsidRDefault="004618FA" w:rsidP="004618FA"/>
    <w:p w14:paraId="40BFBE90" w14:textId="2238D256" w:rsidR="004618FA" w:rsidRDefault="004618FA" w:rsidP="004618FA"/>
    <w:p w14:paraId="16FE664B" w14:textId="68131AFF" w:rsidR="004618FA" w:rsidRDefault="004618FA" w:rsidP="004618FA"/>
    <w:p w14:paraId="38A705C4" w14:textId="6E4CD71E" w:rsidR="004618FA" w:rsidRDefault="004618FA" w:rsidP="004618FA"/>
    <w:p w14:paraId="7A9504B8" w14:textId="1A85DBA0" w:rsidR="004618FA" w:rsidRDefault="004618FA" w:rsidP="004618FA"/>
    <w:p w14:paraId="41E302DA" w14:textId="77777777" w:rsidR="004618FA" w:rsidRDefault="004618FA" w:rsidP="004618FA"/>
    <w:p w14:paraId="3CF13059" w14:textId="11158A90" w:rsidR="004618FA" w:rsidRDefault="004618FA" w:rsidP="004618FA"/>
    <w:p w14:paraId="0BD8A74B" w14:textId="5332434E" w:rsidR="004618FA" w:rsidRDefault="004618FA" w:rsidP="004618FA"/>
    <w:p w14:paraId="11969D60" w14:textId="63C00DAD" w:rsidR="004618FA" w:rsidRDefault="004618FA" w:rsidP="004618FA"/>
    <w:p w14:paraId="5A201708" w14:textId="17A6921A" w:rsidR="004618FA" w:rsidRDefault="004618FA" w:rsidP="004618FA"/>
    <w:p w14:paraId="1C207FBA" w14:textId="45602AAA" w:rsidR="004618FA" w:rsidRDefault="004618FA" w:rsidP="004618FA"/>
    <w:p w14:paraId="25D0B2AD" w14:textId="3F6A3157" w:rsidR="004618FA" w:rsidRDefault="004618FA" w:rsidP="004618FA"/>
    <w:p w14:paraId="526361DA" w14:textId="5F751D1E" w:rsidR="004618FA" w:rsidRDefault="004618FA" w:rsidP="004618FA"/>
    <w:p w14:paraId="49ADBB37" w14:textId="642255C0" w:rsidR="004618FA" w:rsidRDefault="004618FA" w:rsidP="004618FA"/>
    <w:p w14:paraId="28F410B6" w14:textId="7151F7A2" w:rsidR="004618FA" w:rsidRDefault="004618FA" w:rsidP="004618FA"/>
    <w:p w14:paraId="3631E6E4" w14:textId="7A01AA88" w:rsidR="004618FA" w:rsidRDefault="004618FA" w:rsidP="004618FA"/>
    <w:p w14:paraId="33738B53" w14:textId="6D834E9D" w:rsidR="004618FA" w:rsidRDefault="004618FA" w:rsidP="004618FA"/>
    <w:p w14:paraId="72B4C877" w14:textId="0DFDAF73" w:rsidR="004618FA" w:rsidRDefault="004618FA" w:rsidP="004618FA"/>
    <w:p w14:paraId="1C7B6ADA" w14:textId="77777777" w:rsidR="004618FA" w:rsidRDefault="004618FA" w:rsidP="004618FA"/>
    <w:p w14:paraId="45BEFD25" w14:textId="02DC0F33" w:rsidR="004618FA" w:rsidRDefault="004618FA" w:rsidP="004618FA"/>
    <w:p w14:paraId="4B024703" w14:textId="77777777" w:rsidR="004618FA" w:rsidRDefault="004618FA" w:rsidP="004618FA"/>
    <w:p w14:paraId="316B1E60" w14:textId="10D42F70" w:rsidR="004618FA" w:rsidRDefault="004618FA" w:rsidP="004618FA"/>
    <w:p w14:paraId="75790C02" w14:textId="7B425F45" w:rsidR="004618FA" w:rsidRDefault="004618FA" w:rsidP="004618FA"/>
    <w:p w14:paraId="3FCE9F57" w14:textId="32832684" w:rsidR="004618FA" w:rsidRDefault="004618FA" w:rsidP="004618FA"/>
    <w:p w14:paraId="74C394C2" w14:textId="54A5770A" w:rsidR="004618FA" w:rsidRPr="001E66FB" w:rsidRDefault="004618FA" w:rsidP="00D67DC7">
      <w:pPr>
        <w:ind w:firstLine="6663"/>
      </w:pPr>
    </w:p>
    <w:p w14:paraId="0E2ED39C" w14:textId="170D2E22" w:rsidR="00243AF4" w:rsidRDefault="00243AF4" w:rsidP="007A6CA9">
      <w:pPr>
        <w:pStyle w:val="Heading1"/>
        <w:ind w:right="-381"/>
        <w:jc w:val="center"/>
        <w:rPr>
          <w:rFonts w:ascii="Arial" w:hAnsi="Arial" w:cs="Arial"/>
          <w:sz w:val="24"/>
          <w:szCs w:val="24"/>
        </w:rPr>
      </w:pPr>
    </w:p>
    <w:p w14:paraId="3578C856" w14:textId="12185205" w:rsidR="004618FA" w:rsidRDefault="004618FA" w:rsidP="004618FA">
      <w:pPr>
        <w:rPr>
          <w:lang w:val="x-none"/>
        </w:rPr>
      </w:pPr>
    </w:p>
    <w:p w14:paraId="149BE9CB" w14:textId="65723B41" w:rsidR="00764331" w:rsidRDefault="001A6D3B" w:rsidP="004618FA">
      <w:pPr>
        <w:rPr>
          <w:lang w:val="x-none"/>
        </w:rPr>
      </w:pPr>
      <w:r>
        <w:rPr>
          <w:noProof/>
          <w:lang w:eastAsia="en-GB"/>
        </w:rPr>
        <mc:AlternateContent>
          <mc:Choice Requires="wps">
            <w:drawing>
              <wp:anchor distT="0" distB="0" distL="114300" distR="114300" simplePos="0" relativeHeight="251660800" behindDoc="0" locked="0" layoutInCell="1" allowOverlap="1" wp14:anchorId="49BAECC9" wp14:editId="74A17F6C">
                <wp:simplePos x="0" y="0"/>
                <wp:positionH relativeFrom="column">
                  <wp:posOffset>-198120</wp:posOffset>
                </wp:positionH>
                <wp:positionV relativeFrom="paragraph">
                  <wp:posOffset>211455</wp:posOffset>
                </wp:positionV>
                <wp:extent cx="2047875" cy="400050"/>
                <wp:effectExtent l="0" t="0" r="9525" b="0"/>
                <wp:wrapTight wrapText="bothSides">
                  <wp:wrapPolygon edited="0">
                    <wp:start x="0" y="0"/>
                    <wp:lineTo x="0" y="20571"/>
                    <wp:lineTo x="21500" y="20571"/>
                    <wp:lineTo x="21500"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1170A" w14:textId="77777777" w:rsidR="001A6D3B" w:rsidRPr="001A6D3B" w:rsidRDefault="001A6D3B" w:rsidP="001A6D3B">
                            <w:pPr>
                              <w:rPr>
                                <w:rFonts w:ascii="Arial" w:hAnsi="Arial"/>
                                <w:color w:val="FFFFFF" w:themeColor="background1"/>
                              </w:rPr>
                            </w:pPr>
                            <w:r w:rsidRPr="001A6D3B">
                              <w:rPr>
                                <w:rFonts w:ascii="Arial" w:hAnsi="Arial"/>
                                <w:color w:val="FFFFFF" w:themeColor="background1"/>
                              </w:rPr>
                              <w:t>Issued by HR Policy Team</w:t>
                            </w:r>
                          </w:p>
                          <w:p w14:paraId="083DAF9B" w14:textId="7D88FDF6" w:rsidR="001A6D3B" w:rsidRPr="001A6D3B" w:rsidRDefault="001A6D3B" w:rsidP="001A6D3B">
                            <w:pPr>
                              <w:rPr>
                                <w:color w:val="FFFFFF" w:themeColor="background1"/>
                              </w:rPr>
                            </w:pPr>
                            <w:r w:rsidRPr="001A6D3B">
                              <w:rPr>
                                <w:rFonts w:ascii="Arial" w:hAnsi="Arial"/>
                                <w:color w:val="FFFFFF" w:themeColor="background1"/>
                              </w:rPr>
                              <w:t xml:space="preserve">Effective from </w:t>
                            </w:r>
                            <w:r w:rsidR="00411B74">
                              <w:rPr>
                                <w:rFonts w:ascii="Arial" w:hAnsi="Arial"/>
                                <w:color w:val="FFFFFF" w:themeColor="background1"/>
                              </w:rPr>
                              <w:t>5 April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BAECC9" id="Text Box 3" o:spid="_x0000_s1027" type="#_x0000_t202" style="position:absolute;margin-left:-15.6pt;margin-top:16.65pt;width:161.25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" filled="f" stroked="f">
                <v:textbox inset="0,0,0,0">
                  <w:txbxContent>
                    <w:p w14:paraId="5AE1170A" w14:textId="77777777" w:rsidR="001A6D3B" w:rsidRPr="001A6D3B" w:rsidRDefault="001A6D3B" w:rsidP="001A6D3B">
                      <w:pPr>
                        <w:rPr>
                          <w:rFonts w:ascii="Arial" w:hAnsi="Arial"/>
                          <w:color w:val="FFFFFF" w:themeColor="background1"/>
                        </w:rPr>
                      </w:pPr>
                      <w:r w:rsidRPr="001A6D3B">
                        <w:rPr>
                          <w:rFonts w:ascii="Arial" w:hAnsi="Arial"/>
                          <w:color w:val="FFFFFF" w:themeColor="background1"/>
                        </w:rPr>
                        <w:t>Issued by HR Policy Team</w:t>
                      </w:r>
                    </w:p>
                    <w:p w14:paraId="083DAF9B" w14:textId="7D88FDF6" w:rsidR="001A6D3B" w:rsidRPr="001A6D3B" w:rsidRDefault="001A6D3B" w:rsidP="001A6D3B">
                      <w:pPr>
                        <w:rPr>
                          <w:color w:val="FFFFFF" w:themeColor="background1"/>
                        </w:rPr>
                      </w:pPr>
                      <w:r w:rsidRPr="001A6D3B">
                        <w:rPr>
                          <w:rFonts w:ascii="Arial" w:hAnsi="Arial"/>
                          <w:color w:val="FFFFFF" w:themeColor="background1"/>
                        </w:rPr>
                        <w:t xml:space="preserve">Effective from </w:t>
                      </w:r>
                      <w:r w:rsidR="00411B74">
                        <w:rPr>
                          <w:rFonts w:ascii="Arial" w:hAnsi="Arial"/>
                          <w:color w:val="FFFFFF" w:themeColor="background1"/>
                        </w:rPr>
                        <w:t>5 April 2015</w:t>
                      </w:r>
                    </w:p>
                  </w:txbxContent>
                </v:textbox>
                <w10:wrap type="tight"/>
              </v:shape>
            </w:pict>
          </mc:Fallback>
        </mc:AlternateContent>
      </w:r>
    </w:p>
    <w:p w14:paraId="75AA5BB6" w14:textId="4D698DD0" w:rsidR="004618FA" w:rsidRPr="004618FA" w:rsidRDefault="004618FA" w:rsidP="004618FA">
      <w:pPr>
        <w:rPr>
          <w:lang w:val="x-none"/>
        </w:rPr>
      </w:pPr>
    </w:p>
    <w:p w14:paraId="41F4B1EE" w14:textId="30C20939" w:rsidR="00D67DC7" w:rsidRDefault="00D67DC7" w:rsidP="007A6CA9">
      <w:pPr>
        <w:pStyle w:val="Heading1"/>
        <w:ind w:right="-381"/>
        <w:jc w:val="center"/>
        <w:rPr>
          <w:rFonts w:ascii="Arial" w:hAnsi="Arial" w:cs="Arial"/>
          <w:sz w:val="36"/>
          <w:lang w:val="en-GB"/>
        </w:rPr>
      </w:pPr>
    </w:p>
    <w:p w14:paraId="50E7E9DA" w14:textId="7DA257B5" w:rsidR="008100F1" w:rsidRDefault="008100F1" w:rsidP="008100F1"/>
    <w:p w14:paraId="6C032264" w14:textId="70DE8C52" w:rsidR="008100F1" w:rsidRPr="008100F1" w:rsidRDefault="008100F1" w:rsidP="008100F1"/>
    <w:p w14:paraId="4A4CD370" w14:textId="77777777" w:rsidR="00011293" w:rsidRPr="00011293" w:rsidRDefault="00011293" w:rsidP="00011293">
      <w:pPr>
        <w:jc w:val="center"/>
        <w:rPr>
          <w:rFonts w:ascii="Arial" w:hAnsi="Arial" w:cs="Arial"/>
          <w:b/>
          <w:sz w:val="36"/>
          <w:szCs w:val="36"/>
        </w:rPr>
      </w:pPr>
      <w:r w:rsidRPr="00011293">
        <w:rPr>
          <w:rFonts w:ascii="Arial" w:hAnsi="Arial" w:cs="Arial"/>
          <w:b/>
          <w:sz w:val="36"/>
          <w:szCs w:val="36"/>
        </w:rPr>
        <w:lastRenderedPageBreak/>
        <w:t>PATERNITY LEAVE</w:t>
      </w:r>
    </w:p>
    <w:p w14:paraId="00584855" w14:textId="77777777" w:rsidR="00011293" w:rsidRPr="00011293" w:rsidRDefault="00011293" w:rsidP="00011293">
      <w:pPr>
        <w:jc w:val="center"/>
        <w:rPr>
          <w:rFonts w:ascii="Arial" w:hAnsi="Arial" w:cs="Arial"/>
          <w:b/>
          <w:sz w:val="36"/>
          <w:szCs w:val="36"/>
        </w:rPr>
      </w:pPr>
    </w:p>
    <w:p w14:paraId="55DB93C8" w14:textId="77777777" w:rsidR="00011293" w:rsidRPr="00011293" w:rsidRDefault="00011293" w:rsidP="00011293">
      <w:pPr>
        <w:numPr>
          <w:ilvl w:val="0"/>
          <w:numId w:val="17"/>
        </w:numPr>
        <w:shd w:val="clear" w:color="auto" w:fill="E0E0E0"/>
        <w:rPr>
          <w:rFonts w:ascii="Arial" w:hAnsi="Arial" w:cs="Arial"/>
          <w:b/>
          <w:sz w:val="28"/>
          <w:szCs w:val="28"/>
        </w:rPr>
      </w:pPr>
      <w:r w:rsidRPr="00011293">
        <w:rPr>
          <w:rFonts w:ascii="Arial" w:hAnsi="Arial" w:cs="Arial"/>
          <w:b/>
          <w:sz w:val="28"/>
          <w:szCs w:val="28"/>
        </w:rPr>
        <w:t>Introduction</w:t>
      </w:r>
    </w:p>
    <w:p w14:paraId="63C1549E" w14:textId="77777777" w:rsidR="00011293" w:rsidRPr="00011293" w:rsidRDefault="00011293" w:rsidP="00011293">
      <w:pPr>
        <w:rPr>
          <w:rFonts w:ascii="Arial" w:hAnsi="Arial" w:cs="Arial"/>
        </w:rPr>
      </w:pPr>
    </w:p>
    <w:p w14:paraId="0AD82E62" w14:textId="77777777" w:rsidR="00011293" w:rsidRPr="00011293" w:rsidRDefault="00011293" w:rsidP="00011293">
      <w:pPr>
        <w:numPr>
          <w:ilvl w:val="1"/>
          <w:numId w:val="17"/>
        </w:numPr>
        <w:tabs>
          <w:tab w:val="clear" w:pos="360"/>
          <w:tab w:val="num" w:pos="540"/>
        </w:tabs>
        <w:ind w:left="540" w:hanging="540"/>
        <w:rPr>
          <w:rFonts w:ascii="Arial" w:hAnsi="Arial" w:cs="Arial"/>
          <w:sz w:val="24"/>
          <w:szCs w:val="24"/>
        </w:rPr>
      </w:pPr>
      <w:r w:rsidRPr="00011293">
        <w:rPr>
          <w:rFonts w:ascii="Arial" w:hAnsi="Arial" w:cs="Arial"/>
          <w:sz w:val="24"/>
          <w:szCs w:val="24"/>
        </w:rPr>
        <w:t xml:space="preserve">Paternity leave is partially a statutory entitlement and partially a local agreement that allows an eligible employee to take up to two weeks’ paid leave to care for a new baby or adoptive child and to support the child’s mother.  </w:t>
      </w:r>
    </w:p>
    <w:p w14:paraId="2278182E" w14:textId="77777777" w:rsidR="00011293" w:rsidRPr="00011293" w:rsidRDefault="00011293" w:rsidP="00011293">
      <w:pPr>
        <w:rPr>
          <w:rFonts w:ascii="Arial" w:hAnsi="Arial" w:cs="Arial"/>
          <w:sz w:val="24"/>
          <w:szCs w:val="24"/>
        </w:rPr>
      </w:pPr>
    </w:p>
    <w:p w14:paraId="7444677D" w14:textId="77777777" w:rsidR="00011293" w:rsidRPr="00011293" w:rsidRDefault="00011293" w:rsidP="00011293">
      <w:pPr>
        <w:numPr>
          <w:ilvl w:val="1"/>
          <w:numId w:val="17"/>
        </w:numPr>
        <w:tabs>
          <w:tab w:val="clear" w:pos="360"/>
          <w:tab w:val="num" w:pos="540"/>
        </w:tabs>
        <w:ind w:left="540" w:hanging="540"/>
        <w:rPr>
          <w:rFonts w:ascii="Arial" w:hAnsi="Arial" w:cs="Arial"/>
        </w:rPr>
      </w:pPr>
      <w:r w:rsidRPr="00011293">
        <w:rPr>
          <w:rFonts w:ascii="Arial" w:hAnsi="Arial" w:cs="Arial"/>
          <w:sz w:val="24"/>
          <w:szCs w:val="24"/>
        </w:rPr>
        <w:t>Applications for paternity leave must be made on the ‘Paternity Form’ available on the Council’s intranet.</w:t>
      </w:r>
      <w:r w:rsidRPr="00011293">
        <w:rPr>
          <w:rFonts w:ascii="Arial" w:hAnsi="Arial" w:cs="Arial"/>
          <w:sz w:val="24"/>
          <w:szCs w:val="24"/>
        </w:rPr>
        <w:br/>
      </w:r>
    </w:p>
    <w:p w14:paraId="7F430AE3" w14:textId="77777777" w:rsidR="00011293" w:rsidRPr="00011293" w:rsidRDefault="00011293" w:rsidP="00011293">
      <w:pPr>
        <w:shd w:val="clear" w:color="auto" w:fill="E0E0E0"/>
        <w:rPr>
          <w:rFonts w:ascii="Arial" w:hAnsi="Arial" w:cs="Arial"/>
          <w:b/>
          <w:sz w:val="28"/>
          <w:szCs w:val="28"/>
        </w:rPr>
      </w:pPr>
      <w:r w:rsidRPr="00011293">
        <w:rPr>
          <w:rFonts w:ascii="Arial" w:hAnsi="Arial" w:cs="Arial"/>
          <w:b/>
          <w:sz w:val="28"/>
          <w:szCs w:val="28"/>
        </w:rPr>
        <w:t>2</w:t>
      </w:r>
      <w:r w:rsidRPr="00011293">
        <w:rPr>
          <w:rFonts w:ascii="Arial" w:hAnsi="Arial" w:cs="Arial"/>
          <w:b/>
          <w:sz w:val="28"/>
          <w:szCs w:val="28"/>
        </w:rPr>
        <w:tab/>
        <w:t>Entitlement</w:t>
      </w:r>
    </w:p>
    <w:p w14:paraId="4A0596A2" w14:textId="77777777" w:rsidR="00011293" w:rsidRPr="00011293" w:rsidRDefault="00011293" w:rsidP="00011293">
      <w:pPr>
        <w:rPr>
          <w:rFonts w:ascii="Arial" w:hAnsi="Arial" w:cs="Arial"/>
          <w:b/>
          <w:u w:val="single"/>
        </w:rPr>
      </w:pPr>
    </w:p>
    <w:p w14:paraId="53709B8B" w14:textId="77777777" w:rsidR="00011293" w:rsidRPr="00011293" w:rsidRDefault="00011293" w:rsidP="00011293">
      <w:pPr>
        <w:rPr>
          <w:rFonts w:ascii="Arial" w:hAnsi="Arial" w:cs="Arial"/>
          <w:sz w:val="24"/>
          <w:szCs w:val="24"/>
          <w:u w:val="single"/>
        </w:rPr>
      </w:pPr>
      <w:r w:rsidRPr="00011293">
        <w:rPr>
          <w:rFonts w:ascii="Arial" w:hAnsi="Arial" w:cs="Arial"/>
          <w:sz w:val="24"/>
          <w:szCs w:val="24"/>
          <w:u w:val="single"/>
        </w:rPr>
        <w:t>Ordinary and Occupational Paternity Leave</w:t>
      </w:r>
    </w:p>
    <w:p w14:paraId="220C0368" w14:textId="77777777" w:rsidR="00011293" w:rsidRPr="00011293" w:rsidRDefault="00011293" w:rsidP="00011293">
      <w:pPr>
        <w:rPr>
          <w:rFonts w:ascii="Arial" w:hAnsi="Arial" w:cs="Arial"/>
          <w:sz w:val="24"/>
          <w:szCs w:val="24"/>
          <w:u w:val="single"/>
        </w:rPr>
      </w:pPr>
    </w:p>
    <w:p w14:paraId="41EB7370" w14:textId="77777777" w:rsidR="00011293" w:rsidRPr="00011293" w:rsidRDefault="00011293" w:rsidP="00011293">
      <w:pPr>
        <w:numPr>
          <w:ilvl w:val="1"/>
          <w:numId w:val="18"/>
        </w:numPr>
        <w:tabs>
          <w:tab w:val="clear" w:pos="360"/>
          <w:tab w:val="num" w:pos="540"/>
        </w:tabs>
        <w:ind w:left="540" w:hanging="540"/>
        <w:rPr>
          <w:rFonts w:ascii="Arial" w:hAnsi="Arial" w:cs="Arial"/>
          <w:sz w:val="24"/>
          <w:szCs w:val="24"/>
        </w:rPr>
      </w:pPr>
      <w:r w:rsidRPr="00011293">
        <w:rPr>
          <w:rFonts w:ascii="Arial" w:hAnsi="Arial" w:cs="Arial"/>
          <w:sz w:val="24"/>
          <w:szCs w:val="24"/>
        </w:rPr>
        <w:t xml:space="preserve">Under the Council’s Occupational Paternity Leave arrangements, all employees, whose partners have recently given birth to or adopted a child, are entitled to 2 weeks’ ordinary paternity leave (OPL). </w:t>
      </w:r>
      <w:r w:rsidRPr="00011293">
        <w:rPr>
          <w:rFonts w:ascii="Arial" w:hAnsi="Arial" w:cs="Arial"/>
          <w:sz w:val="24"/>
          <w:szCs w:val="24"/>
        </w:rPr>
        <w:br/>
      </w:r>
    </w:p>
    <w:p w14:paraId="00B8748C" w14:textId="77777777" w:rsidR="00011293" w:rsidRPr="00011293" w:rsidRDefault="00011293" w:rsidP="00011293">
      <w:pPr>
        <w:numPr>
          <w:ilvl w:val="1"/>
          <w:numId w:val="18"/>
        </w:numPr>
        <w:tabs>
          <w:tab w:val="clear" w:pos="360"/>
          <w:tab w:val="num" w:pos="540"/>
        </w:tabs>
        <w:ind w:left="540" w:hanging="540"/>
        <w:rPr>
          <w:rFonts w:ascii="Arial" w:hAnsi="Arial" w:cs="Arial"/>
          <w:sz w:val="24"/>
          <w:szCs w:val="24"/>
        </w:rPr>
      </w:pPr>
      <w:r w:rsidRPr="00011293">
        <w:rPr>
          <w:rFonts w:ascii="Arial" w:hAnsi="Arial" w:cs="Arial"/>
          <w:sz w:val="24"/>
          <w:szCs w:val="24"/>
        </w:rPr>
        <w:t>To be eligible to take ordinary paternity leave an employee must:-</w:t>
      </w:r>
    </w:p>
    <w:p w14:paraId="3F5BBEB4" w14:textId="77777777" w:rsidR="00011293" w:rsidRPr="00011293" w:rsidRDefault="00011293" w:rsidP="00011293">
      <w:pPr>
        <w:ind w:left="360"/>
        <w:rPr>
          <w:rFonts w:ascii="Arial" w:hAnsi="Arial" w:cs="Arial"/>
          <w:sz w:val="24"/>
          <w:szCs w:val="24"/>
        </w:rPr>
      </w:pPr>
    </w:p>
    <w:p w14:paraId="3DAFE0CD" w14:textId="77777777" w:rsidR="00011293" w:rsidRPr="00011293" w:rsidRDefault="00011293" w:rsidP="00011293">
      <w:pPr>
        <w:numPr>
          <w:ilvl w:val="0"/>
          <w:numId w:val="19"/>
        </w:numPr>
        <w:tabs>
          <w:tab w:val="clear" w:pos="720"/>
          <w:tab w:val="num" w:pos="1080"/>
        </w:tabs>
        <w:ind w:left="1080" w:hanging="540"/>
        <w:rPr>
          <w:rFonts w:ascii="Arial" w:hAnsi="Arial" w:cs="Arial"/>
          <w:sz w:val="24"/>
          <w:szCs w:val="24"/>
        </w:rPr>
      </w:pPr>
      <w:r w:rsidRPr="00011293">
        <w:rPr>
          <w:rFonts w:ascii="Arial" w:hAnsi="Arial" w:cs="Arial"/>
          <w:sz w:val="24"/>
          <w:szCs w:val="24"/>
          <w:u w:val="single"/>
        </w:rPr>
        <w:t>Either</w:t>
      </w:r>
      <w:r w:rsidRPr="00011293">
        <w:rPr>
          <w:rFonts w:ascii="Arial" w:hAnsi="Arial" w:cs="Arial"/>
          <w:sz w:val="24"/>
          <w:szCs w:val="24"/>
        </w:rPr>
        <w:t xml:space="preserve"> be the child’s father </w:t>
      </w:r>
      <w:r w:rsidRPr="00011293">
        <w:rPr>
          <w:rFonts w:ascii="Arial" w:hAnsi="Arial" w:cs="Arial"/>
          <w:sz w:val="24"/>
          <w:szCs w:val="24"/>
          <w:u w:val="single"/>
        </w:rPr>
        <w:t>or</w:t>
      </w:r>
      <w:r w:rsidRPr="00011293">
        <w:rPr>
          <w:rFonts w:ascii="Arial" w:hAnsi="Arial" w:cs="Arial"/>
          <w:sz w:val="24"/>
          <w:szCs w:val="24"/>
        </w:rPr>
        <w:t xml:space="preserve"> be the spouse, partner</w:t>
      </w:r>
      <w:r w:rsidRPr="00011293">
        <w:rPr>
          <w:rStyle w:val="FootnoteReference"/>
          <w:rFonts w:ascii="Arial" w:hAnsi="Arial" w:cs="Arial"/>
          <w:sz w:val="24"/>
          <w:szCs w:val="24"/>
        </w:rPr>
        <w:footnoteReference w:id="1"/>
      </w:r>
      <w:r w:rsidRPr="00011293">
        <w:rPr>
          <w:rFonts w:ascii="Arial" w:hAnsi="Arial" w:cs="Arial"/>
          <w:sz w:val="24"/>
          <w:szCs w:val="24"/>
        </w:rPr>
        <w:t xml:space="preserve"> or civil partner (male or female) of the child’s mother </w:t>
      </w:r>
      <w:r w:rsidRPr="00011293">
        <w:rPr>
          <w:rFonts w:ascii="Arial" w:hAnsi="Arial" w:cs="Arial"/>
          <w:sz w:val="24"/>
          <w:szCs w:val="24"/>
          <w:u w:val="single"/>
        </w:rPr>
        <w:t>or</w:t>
      </w:r>
      <w:r w:rsidRPr="00011293">
        <w:rPr>
          <w:rFonts w:ascii="Arial" w:hAnsi="Arial" w:cs="Arial"/>
          <w:sz w:val="24"/>
          <w:szCs w:val="24"/>
        </w:rPr>
        <w:t xml:space="preserve">  be the partner of an individual who is adopting a child, </w:t>
      </w:r>
      <w:r w:rsidRPr="00011293">
        <w:rPr>
          <w:rFonts w:ascii="Arial" w:hAnsi="Arial" w:cs="Arial"/>
          <w:sz w:val="24"/>
          <w:szCs w:val="24"/>
          <w:u w:val="single"/>
        </w:rPr>
        <w:t>or</w:t>
      </w:r>
      <w:r w:rsidRPr="00011293">
        <w:rPr>
          <w:rFonts w:ascii="Arial" w:hAnsi="Arial" w:cs="Arial"/>
          <w:sz w:val="24"/>
          <w:szCs w:val="24"/>
        </w:rPr>
        <w:t xml:space="preserve"> be a member of a couple adopting jointly where the other member has elected to take adoption leave; and</w:t>
      </w:r>
      <w:r w:rsidRPr="00011293">
        <w:rPr>
          <w:rFonts w:ascii="Arial" w:hAnsi="Arial" w:cs="Arial"/>
          <w:sz w:val="24"/>
          <w:szCs w:val="24"/>
        </w:rPr>
        <w:br/>
      </w:r>
    </w:p>
    <w:p w14:paraId="1F4FDC83" w14:textId="77777777" w:rsidR="00011293" w:rsidRPr="00011293" w:rsidRDefault="00011293" w:rsidP="00011293">
      <w:pPr>
        <w:numPr>
          <w:ilvl w:val="0"/>
          <w:numId w:val="19"/>
        </w:numPr>
        <w:tabs>
          <w:tab w:val="clear" w:pos="720"/>
          <w:tab w:val="num" w:pos="1080"/>
        </w:tabs>
        <w:ind w:left="1080" w:hanging="540"/>
        <w:rPr>
          <w:rFonts w:ascii="Arial" w:hAnsi="Arial" w:cs="Arial"/>
          <w:sz w:val="24"/>
          <w:szCs w:val="24"/>
        </w:rPr>
      </w:pPr>
      <w:r w:rsidRPr="00011293">
        <w:rPr>
          <w:rFonts w:ascii="Arial" w:hAnsi="Arial" w:cs="Arial"/>
          <w:sz w:val="24"/>
          <w:szCs w:val="24"/>
        </w:rPr>
        <w:t>Have, or be expected to have, the main responsibility for the child’s upbringing (apart from any responsibility of the mother); and</w:t>
      </w:r>
      <w:r w:rsidRPr="00011293">
        <w:rPr>
          <w:rFonts w:ascii="Arial" w:hAnsi="Arial" w:cs="Arial"/>
          <w:sz w:val="24"/>
          <w:szCs w:val="24"/>
        </w:rPr>
        <w:br/>
      </w:r>
    </w:p>
    <w:p w14:paraId="55CB3E5E" w14:textId="77777777" w:rsidR="00011293" w:rsidRPr="00011293" w:rsidRDefault="00011293" w:rsidP="00011293">
      <w:pPr>
        <w:numPr>
          <w:ilvl w:val="0"/>
          <w:numId w:val="19"/>
        </w:numPr>
        <w:tabs>
          <w:tab w:val="clear" w:pos="720"/>
          <w:tab w:val="num" w:pos="1080"/>
        </w:tabs>
        <w:ind w:left="1080" w:hanging="540"/>
        <w:rPr>
          <w:rFonts w:ascii="Arial" w:hAnsi="Arial" w:cs="Arial"/>
          <w:sz w:val="24"/>
          <w:szCs w:val="24"/>
        </w:rPr>
      </w:pPr>
      <w:r w:rsidRPr="00011293">
        <w:rPr>
          <w:rFonts w:ascii="Arial" w:hAnsi="Arial" w:cs="Arial"/>
          <w:sz w:val="24"/>
          <w:szCs w:val="24"/>
        </w:rPr>
        <w:t xml:space="preserve">Have submitted the ‘Paternity Leave Form’ in order to provide formal notification of the date on which they intend to take paternity leave.  </w:t>
      </w:r>
    </w:p>
    <w:p w14:paraId="71247F80" w14:textId="77777777" w:rsidR="00011293" w:rsidRDefault="00011293" w:rsidP="00011293">
      <w:pPr>
        <w:pStyle w:val="Heading2"/>
        <w:rPr>
          <w:rFonts w:ascii="Arial" w:hAnsi="Arial" w:cs="Arial"/>
          <w:b/>
          <w:sz w:val="24"/>
          <w:szCs w:val="24"/>
        </w:rPr>
      </w:pPr>
    </w:p>
    <w:p w14:paraId="0B83BF01" w14:textId="77777777" w:rsidR="00411B74" w:rsidRDefault="00411B74" w:rsidP="00411B74"/>
    <w:p w14:paraId="58434DEC" w14:textId="77777777" w:rsidR="00411B74" w:rsidRDefault="00411B74" w:rsidP="00411B74"/>
    <w:p w14:paraId="2911384B" w14:textId="77777777" w:rsidR="00411B74" w:rsidRDefault="00411B74" w:rsidP="00411B74"/>
    <w:p w14:paraId="14A95BC2" w14:textId="77777777" w:rsidR="00411B74" w:rsidRDefault="00411B74" w:rsidP="00411B74"/>
    <w:p w14:paraId="4031D208" w14:textId="77777777" w:rsidR="00411B74" w:rsidRDefault="00411B74" w:rsidP="00411B74"/>
    <w:p w14:paraId="52534B5B" w14:textId="77777777" w:rsidR="00411B74" w:rsidRDefault="00411B74" w:rsidP="00411B74"/>
    <w:p w14:paraId="607EC2B7" w14:textId="77777777" w:rsidR="00411B74" w:rsidRDefault="00411B74" w:rsidP="00411B74"/>
    <w:p w14:paraId="7A00CC74" w14:textId="77777777" w:rsidR="00411B74" w:rsidRDefault="00411B74" w:rsidP="00411B74"/>
    <w:p w14:paraId="0BB08683" w14:textId="77777777" w:rsidR="00411B74" w:rsidRDefault="00411B74" w:rsidP="00411B74"/>
    <w:p w14:paraId="0E25198C" w14:textId="77777777" w:rsidR="00411B74" w:rsidRPr="00411B74" w:rsidRDefault="00411B74" w:rsidP="00411B74"/>
    <w:p w14:paraId="54A7C40E" w14:textId="77777777" w:rsidR="00011293" w:rsidRPr="00011293" w:rsidRDefault="00011293" w:rsidP="00011293">
      <w:pPr>
        <w:pStyle w:val="Heading2"/>
        <w:rPr>
          <w:rFonts w:ascii="Arial" w:hAnsi="Arial" w:cs="Arial"/>
          <w:color w:val="auto"/>
          <w:sz w:val="24"/>
          <w:szCs w:val="24"/>
          <w:u w:val="single"/>
        </w:rPr>
      </w:pPr>
      <w:r w:rsidRPr="00011293">
        <w:rPr>
          <w:rFonts w:ascii="Arial" w:hAnsi="Arial" w:cs="Arial"/>
          <w:color w:val="auto"/>
          <w:sz w:val="24"/>
          <w:szCs w:val="24"/>
          <w:u w:val="single"/>
        </w:rPr>
        <w:lastRenderedPageBreak/>
        <w:t xml:space="preserve">Pay </w:t>
      </w:r>
    </w:p>
    <w:p w14:paraId="43192594" w14:textId="77777777" w:rsidR="00011293" w:rsidRPr="00011293" w:rsidRDefault="00011293" w:rsidP="00011293">
      <w:pPr>
        <w:rPr>
          <w:rFonts w:ascii="Arial" w:hAnsi="Arial" w:cs="Arial"/>
          <w:sz w:val="24"/>
          <w:szCs w:val="24"/>
        </w:rPr>
      </w:pPr>
    </w:p>
    <w:p w14:paraId="36C36619" w14:textId="3A7B4211" w:rsidR="00011293" w:rsidRPr="00011293" w:rsidRDefault="00011293" w:rsidP="00011293">
      <w:pPr>
        <w:pStyle w:val="Heading2"/>
        <w:keepLines w:val="0"/>
        <w:numPr>
          <w:ilvl w:val="1"/>
          <w:numId w:val="18"/>
        </w:numPr>
        <w:tabs>
          <w:tab w:val="clear" w:pos="360"/>
          <w:tab w:val="num" w:pos="540"/>
        </w:tabs>
        <w:spacing w:before="0"/>
        <w:ind w:left="540" w:hanging="540"/>
        <w:rPr>
          <w:rFonts w:ascii="Arial" w:hAnsi="Arial" w:cs="Arial"/>
          <w:color w:val="auto"/>
          <w:sz w:val="24"/>
          <w:szCs w:val="24"/>
        </w:rPr>
      </w:pPr>
      <w:r w:rsidRPr="00011293">
        <w:rPr>
          <w:rFonts w:ascii="Arial" w:hAnsi="Arial" w:cs="Arial"/>
          <w:color w:val="auto"/>
          <w:sz w:val="24"/>
          <w:szCs w:val="24"/>
        </w:rPr>
        <w:t>For the first week of OPL, all employees, regardless of length of service, will receive Occupational Paternity Pay. This is an amount equal to the employee’s normal salary, offset against any statutory payments, and is</w:t>
      </w:r>
      <w:r w:rsidR="004606EC">
        <w:rPr>
          <w:rFonts w:ascii="Arial" w:hAnsi="Arial" w:cs="Arial"/>
          <w:color w:val="auto"/>
          <w:sz w:val="24"/>
          <w:szCs w:val="24"/>
        </w:rPr>
        <w:t xml:space="preserve"> p</w:t>
      </w:r>
      <w:r w:rsidRPr="00011293">
        <w:rPr>
          <w:rFonts w:ascii="Arial" w:hAnsi="Arial" w:cs="Arial"/>
          <w:color w:val="auto"/>
          <w:sz w:val="24"/>
          <w:szCs w:val="24"/>
        </w:rPr>
        <w:t>aid instead of normal salary.</w:t>
      </w:r>
      <w:r w:rsidRPr="00011293">
        <w:rPr>
          <w:rFonts w:ascii="Arial" w:hAnsi="Arial" w:cs="Arial"/>
          <w:color w:val="auto"/>
          <w:sz w:val="24"/>
          <w:szCs w:val="24"/>
        </w:rPr>
        <w:br/>
      </w:r>
    </w:p>
    <w:p w14:paraId="0130A3EE" w14:textId="77777777" w:rsidR="00011293" w:rsidRPr="00011293" w:rsidRDefault="00011293" w:rsidP="00011293">
      <w:pPr>
        <w:pStyle w:val="Heading2"/>
        <w:keepLines w:val="0"/>
        <w:numPr>
          <w:ilvl w:val="1"/>
          <w:numId w:val="18"/>
        </w:numPr>
        <w:tabs>
          <w:tab w:val="clear" w:pos="360"/>
          <w:tab w:val="num" w:pos="540"/>
        </w:tabs>
        <w:spacing w:before="0"/>
        <w:ind w:left="540" w:hanging="540"/>
        <w:rPr>
          <w:rFonts w:ascii="Arial" w:hAnsi="Arial" w:cs="Arial"/>
          <w:color w:val="auto"/>
          <w:sz w:val="24"/>
          <w:szCs w:val="24"/>
        </w:rPr>
      </w:pPr>
      <w:r w:rsidRPr="00011293">
        <w:rPr>
          <w:rFonts w:ascii="Arial" w:hAnsi="Arial" w:cs="Arial"/>
          <w:color w:val="auto"/>
          <w:sz w:val="24"/>
          <w:szCs w:val="24"/>
        </w:rPr>
        <w:t>Employees who wish to take a second week of OPL may or may not be entitled to further payment depending on their length of service, as set out below:</w:t>
      </w:r>
    </w:p>
    <w:p w14:paraId="420D8294" w14:textId="77777777" w:rsidR="00011293" w:rsidRPr="00011293" w:rsidRDefault="00011293" w:rsidP="00011293">
      <w:pPr>
        <w:rPr>
          <w:rFonts w:ascii="Arial" w:hAnsi="Arial" w:cs="Arial"/>
        </w:rPr>
      </w:pPr>
    </w:p>
    <w:p w14:paraId="1B574C8C" w14:textId="77777777" w:rsidR="00011293" w:rsidRPr="00011293" w:rsidRDefault="00011293" w:rsidP="00011293">
      <w:pPr>
        <w:numPr>
          <w:ilvl w:val="0"/>
          <w:numId w:val="16"/>
        </w:numPr>
        <w:tabs>
          <w:tab w:val="clear" w:pos="720"/>
          <w:tab w:val="num" w:pos="1080"/>
        </w:tabs>
        <w:ind w:left="1080" w:hanging="540"/>
        <w:rPr>
          <w:rFonts w:ascii="Arial" w:hAnsi="Arial" w:cs="Arial"/>
          <w:sz w:val="24"/>
          <w:szCs w:val="24"/>
        </w:rPr>
      </w:pPr>
      <w:r w:rsidRPr="00011293">
        <w:rPr>
          <w:rFonts w:ascii="Arial" w:hAnsi="Arial" w:cs="Arial"/>
          <w:sz w:val="24"/>
          <w:szCs w:val="24"/>
        </w:rPr>
        <w:t>Employees with 26 weeks’ continuous service with Hounslow Council either at the end of the 15</w:t>
      </w:r>
      <w:r w:rsidRPr="00011293">
        <w:rPr>
          <w:rFonts w:ascii="Arial" w:hAnsi="Arial" w:cs="Arial"/>
          <w:sz w:val="24"/>
          <w:szCs w:val="24"/>
          <w:vertAlign w:val="superscript"/>
        </w:rPr>
        <w:t>th</w:t>
      </w:r>
      <w:r w:rsidRPr="00011293">
        <w:rPr>
          <w:rFonts w:ascii="Arial" w:hAnsi="Arial" w:cs="Arial"/>
          <w:sz w:val="24"/>
          <w:szCs w:val="24"/>
        </w:rPr>
        <w:t xml:space="preserve"> week before their baby is expected to be born or by the end of the week in which they are notified by their adoption agency that they have been matched with a child, will receive Statutory Paternity Pay for the second week.  Further information on Statutory Paternity Pay can be found on the DirectGov website at: www.directgov.uk.</w:t>
      </w:r>
      <w:r w:rsidRPr="00011293">
        <w:rPr>
          <w:rFonts w:ascii="Arial" w:hAnsi="Arial" w:cs="Arial"/>
          <w:sz w:val="24"/>
          <w:szCs w:val="24"/>
        </w:rPr>
        <w:br/>
      </w:r>
    </w:p>
    <w:p w14:paraId="7F20618F" w14:textId="77777777" w:rsidR="00011293" w:rsidRPr="00011293" w:rsidRDefault="00011293" w:rsidP="00011293">
      <w:pPr>
        <w:numPr>
          <w:ilvl w:val="0"/>
          <w:numId w:val="16"/>
        </w:numPr>
        <w:tabs>
          <w:tab w:val="clear" w:pos="720"/>
          <w:tab w:val="num" w:pos="1080"/>
        </w:tabs>
        <w:ind w:left="1080" w:hanging="540"/>
        <w:rPr>
          <w:rFonts w:ascii="Arial" w:hAnsi="Arial" w:cs="Arial"/>
          <w:sz w:val="24"/>
          <w:szCs w:val="24"/>
        </w:rPr>
      </w:pPr>
      <w:r w:rsidRPr="00011293">
        <w:rPr>
          <w:rFonts w:ascii="Arial" w:hAnsi="Arial" w:cs="Arial"/>
          <w:sz w:val="24"/>
          <w:szCs w:val="24"/>
        </w:rPr>
        <w:t>Employees with less than 26 weeks’ continuous service with Hounslow Council either at the end of the 15</w:t>
      </w:r>
      <w:r w:rsidRPr="00011293">
        <w:rPr>
          <w:rFonts w:ascii="Arial" w:hAnsi="Arial" w:cs="Arial"/>
          <w:sz w:val="24"/>
          <w:szCs w:val="24"/>
          <w:vertAlign w:val="superscript"/>
        </w:rPr>
        <w:t>th</w:t>
      </w:r>
      <w:r w:rsidRPr="00011293">
        <w:rPr>
          <w:rFonts w:ascii="Arial" w:hAnsi="Arial" w:cs="Arial"/>
          <w:sz w:val="24"/>
          <w:szCs w:val="24"/>
        </w:rPr>
        <w:t xml:space="preserve"> week before their baby is expected to be born or by the end of the week in which they are notified by their adoption agency that they have been matched with a child, are not entitled to receive payment for the second week of paternity leave.  Instead the week must be taken as unpaid leave.</w:t>
      </w:r>
    </w:p>
    <w:p w14:paraId="184BAED3" w14:textId="77777777" w:rsidR="00011293" w:rsidRPr="00011293" w:rsidRDefault="00011293" w:rsidP="00011293">
      <w:pPr>
        <w:rPr>
          <w:rFonts w:ascii="Arial" w:hAnsi="Arial" w:cs="Arial"/>
          <w:strike/>
        </w:rPr>
      </w:pPr>
    </w:p>
    <w:p w14:paraId="2A7EA281" w14:textId="77777777" w:rsidR="00011293" w:rsidRPr="00011293" w:rsidRDefault="00011293" w:rsidP="00011293">
      <w:pPr>
        <w:shd w:val="clear" w:color="auto" w:fill="E0E0E0"/>
        <w:rPr>
          <w:rFonts w:ascii="Arial" w:hAnsi="Arial" w:cs="Arial"/>
          <w:b/>
          <w:sz w:val="28"/>
          <w:szCs w:val="28"/>
        </w:rPr>
      </w:pPr>
      <w:r w:rsidRPr="00011293">
        <w:rPr>
          <w:rFonts w:ascii="Arial" w:hAnsi="Arial" w:cs="Arial"/>
          <w:b/>
          <w:sz w:val="28"/>
          <w:szCs w:val="28"/>
        </w:rPr>
        <w:t>3</w:t>
      </w:r>
      <w:r w:rsidRPr="00011293">
        <w:rPr>
          <w:rFonts w:ascii="Arial" w:hAnsi="Arial" w:cs="Arial"/>
          <w:b/>
          <w:sz w:val="28"/>
          <w:szCs w:val="28"/>
        </w:rPr>
        <w:tab/>
        <w:t>Timing of Paternity Leave</w:t>
      </w:r>
    </w:p>
    <w:p w14:paraId="572CFE23" w14:textId="77777777" w:rsidR="00011293" w:rsidRPr="00011293" w:rsidRDefault="00011293" w:rsidP="00011293">
      <w:pPr>
        <w:rPr>
          <w:rFonts w:ascii="Arial" w:hAnsi="Arial" w:cs="Arial"/>
          <w:b/>
        </w:rPr>
      </w:pPr>
    </w:p>
    <w:p w14:paraId="741E654B" w14:textId="77777777" w:rsidR="00011293" w:rsidRPr="00011293" w:rsidRDefault="00011293" w:rsidP="00011293">
      <w:pPr>
        <w:rPr>
          <w:rFonts w:ascii="Arial" w:hAnsi="Arial" w:cs="Arial"/>
          <w:sz w:val="24"/>
          <w:szCs w:val="24"/>
        </w:rPr>
      </w:pPr>
      <w:r w:rsidRPr="00011293">
        <w:rPr>
          <w:rFonts w:ascii="Arial" w:hAnsi="Arial" w:cs="Arial"/>
          <w:sz w:val="24"/>
          <w:szCs w:val="24"/>
        </w:rPr>
        <w:t>3.1</w:t>
      </w:r>
      <w:r w:rsidRPr="00011293">
        <w:rPr>
          <w:rFonts w:ascii="Arial" w:hAnsi="Arial" w:cs="Arial"/>
          <w:sz w:val="24"/>
          <w:szCs w:val="24"/>
        </w:rPr>
        <w:tab/>
        <w:t>Paternity leave can start on any day of the week.</w:t>
      </w:r>
    </w:p>
    <w:p w14:paraId="4D20F39E" w14:textId="77777777" w:rsidR="00011293" w:rsidRPr="00011293" w:rsidRDefault="00011293" w:rsidP="00011293">
      <w:pPr>
        <w:rPr>
          <w:rFonts w:ascii="Arial" w:hAnsi="Arial" w:cs="Arial"/>
          <w:sz w:val="24"/>
          <w:szCs w:val="24"/>
        </w:rPr>
      </w:pPr>
    </w:p>
    <w:p w14:paraId="042EDA88" w14:textId="77777777" w:rsidR="00011293" w:rsidRPr="00011293" w:rsidRDefault="00011293" w:rsidP="00011293">
      <w:pPr>
        <w:ind w:left="720" w:hanging="720"/>
        <w:rPr>
          <w:rFonts w:ascii="Arial" w:hAnsi="Arial" w:cs="Arial"/>
          <w:sz w:val="24"/>
          <w:szCs w:val="24"/>
        </w:rPr>
      </w:pPr>
      <w:r w:rsidRPr="00011293">
        <w:rPr>
          <w:rFonts w:ascii="Arial" w:hAnsi="Arial" w:cs="Arial"/>
          <w:sz w:val="24"/>
          <w:szCs w:val="24"/>
        </w:rPr>
        <w:t>3.2</w:t>
      </w:r>
      <w:r w:rsidRPr="00011293">
        <w:rPr>
          <w:rFonts w:ascii="Arial" w:hAnsi="Arial" w:cs="Arial"/>
          <w:sz w:val="24"/>
          <w:szCs w:val="24"/>
        </w:rPr>
        <w:tab/>
        <w:t>Paternity leave must be taken in multiples of a week and must be taken as one continuous period. These weeks cannot be split and the leave cannot be taken as odd days.</w:t>
      </w:r>
      <w:r w:rsidRPr="00011293">
        <w:rPr>
          <w:rFonts w:ascii="Arial" w:hAnsi="Arial" w:cs="Arial"/>
          <w:sz w:val="24"/>
          <w:szCs w:val="24"/>
        </w:rPr>
        <w:br/>
      </w:r>
    </w:p>
    <w:p w14:paraId="148236A0" w14:textId="77777777" w:rsidR="00011293" w:rsidRPr="00011293" w:rsidRDefault="00011293" w:rsidP="00011293">
      <w:pPr>
        <w:ind w:left="720" w:hanging="720"/>
        <w:rPr>
          <w:rFonts w:ascii="Arial" w:hAnsi="Arial" w:cs="Arial"/>
          <w:sz w:val="24"/>
          <w:szCs w:val="24"/>
        </w:rPr>
      </w:pPr>
      <w:r w:rsidRPr="00011293">
        <w:rPr>
          <w:rFonts w:ascii="Arial" w:hAnsi="Arial" w:cs="Arial"/>
          <w:sz w:val="24"/>
          <w:szCs w:val="24"/>
        </w:rPr>
        <w:t>3.3</w:t>
      </w:r>
      <w:r w:rsidRPr="00011293">
        <w:rPr>
          <w:rFonts w:ascii="Arial" w:hAnsi="Arial" w:cs="Arial"/>
          <w:sz w:val="24"/>
          <w:szCs w:val="24"/>
        </w:rPr>
        <w:tab/>
        <w:t>Only one period of paternity leave can be taken irrespective of whether more than one child is born as the result of the same pregnancy or is adopted at the same time.</w:t>
      </w:r>
      <w:r w:rsidRPr="00011293">
        <w:rPr>
          <w:rFonts w:ascii="Arial" w:hAnsi="Arial" w:cs="Arial"/>
          <w:sz w:val="24"/>
          <w:szCs w:val="24"/>
        </w:rPr>
        <w:br/>
      </w:r>
    </w:p>
    <w:p w14:paraId="627659D6" w14:textId="77777777" w:rsidR="00011293" w:rsidRPr="00011293" w:rsidRDefault="00011293" w:rsidP="00011293">
      <w:pPr>
        <w:rPr>
          <w:rFonts w:ascii="Arial" w:hAnsi="Arial" w:cs="Arial"/>
          <w:sz w:val="24"/>
          <w:szCs w:val="24"/>
        </w:rPr>
      </w:pPr>
      <w:r w:rsidRPr="00011293">
        <w:rPr>
          <w:rFonts w:ascii="Arial" w:hAnsi="Arial" w:cs="Arial"/>
          <w:sz w:val="24"/>
          <w:szCs w:val="24"/>
        </w:rPr>
        <w:t>3.4</w:t>
      </w:r>
      <w:r w:rsidRPr="00011293">
        <w:rPr>
          <w:rFonts w:ascii="Arial" w:hAnsi="Arial" w:cs="Arial"/>
          <w:sz w:val="24"/>
          <w:szCs w:val="24"/>
        </w:rPr>
        <w:tab/>
        <w:t>An employee may change the date on which they intend to start their</w:t>
      </w:r>
    </w:p>
    <w:p w14:paraId="71614C0B" w14:textId="77777777" w:rsidR="00011293" w:rsidRPr="00011293" w:rsidRDefault="00011293" w:rsidP="00011293">
      <w:pPr>
        <w:numPr>
          <w:ilvl w:val="1"/>
          <w:numId w:val="0"/>
        </w:numPr>
        <w:tabs>
          <w:tab w:val="num" w:pos="720"/>
        </w:tabs>
        <w:ind w:left="720"/>
        <w:rPr>
          <w:rFonts w:ascii="Arial" w:hAnsi="Arial" w:cs="Arial"/>
          <w:sz w:val="24"/>
          <w:szCs w:val="24"/>
        </w:rPr>
      </w:pPr>
      <w:r w:rsidRPr="00011293">
        <w:rPr>
          <w:rFonts w:ascii="Arial" w:hAnsi="Arial" w:cs="Arial"/>
          <w:sz w:val="24"/>
          <w:szCs w:val="24"/>
        </w:rPr>
        <w:t>paternity leave provided they inform their line manager of the amended start date at least 28 days before the original date or as soon as is reasonably practicable.</w:t>
      </w:r>
      <w:r w:rsidRPr="00011293">
        <w:rPr>
          <w:rFonts w:ascii="Arial" w:hAnsi="Arial" w:cs="Arial"/>
          <w:sz w:val="24"/>
          <w:szCs w:val="24"/>
        </w:rPr>
        <w:br/>
      </w:r>
    </w:p>
    <w:p w14:paraId="3CAF3204" w14:textId="77777777" w:rsidR="00011293" w:rsidRPr="00011293" w:rsidRDefault="00011293" w:rsidP="00011293">
      <w:pPr>
        <w:numPr>
          <w:ilvl w:val="1"/>
          <w:numId w:val="0"/>
        </w:numPr>
        <w:tabs>
          <w:tab w:val="num" w:pos="720"/>
        </w:tabs>
        <w:ind w:left="720" w:hanging="720"/>
        <w:rPr>
          <w:rFonts w:ascii="Arial" w:hAnsi="Arial" w:cs="Arial"/>
          <w:sz w:val="24"/>
          <w:szCs w:val="24"/>
        </w:rPr>
      </w:pPr>
      <w:r w:rsidRPr="00011293">
        <w:rPr>
          <w:rFonts w:ascii="Arial" w:hAnsi="Arial" w:cs="Arial"/>
          <w:sz w:val="24"/>
          <w:szCs w:val="24"/>
        </w:rPr>
        <w:t>3.5</w:t>
      </w:r>
      <w:r w:rsidRPr="00011293">
        <w:rPr>
          <w:rFonts w:ascii="Arial" w:hAnsi="Arial" w:cs="Arial"/>
          <w:sz w:val="24"/>
          <w:szCs w:val="24"/>
        </w:rPr>
        <w:tab/>
        <w:t>With the agreement of their line manager an employee can take a period of annual leave, immediately before or after taking paternity leave.</w:t>
      </w:r>
    </w:p>
    <w:p w14:paraId="281E8C36" w14:textId="77777777" w:rsidR="00011293" w:rsidRPr="00011293" w:rsidRDefault="00011293" w:rsidP="00011293">
      <w:pPr>
        <w:pStyle w:val="Heading2"/>
        <w:ind w:left="720" w:hanging="720"/>
        <w:rPr>
          <w:rFonts w:ascii="Arial" w:hAnsi="Arial" w:cs="Arial"/>
          <w:b/>
          <w:sz w:val="24"/>
          <w:szCs w:val="24"/>
        </w:rPr>
      </w:pPr>
    </w:p>
    <w:p w14:paraId="36F5B568" w14:textId="77777777" w:rsidR="00011293" w:rsidRPr="00011293" w:rsidRDefault="00011293" w:rsidP="00011293">
      <w:pPr>
        <w:pStyle w:val="Heading2"/>
        <w:ind w:left="720" w:hanging="720"/>
        <w:rPr>
          <w:rFonts w:ascii="Arial" w:hAnsi="Arial" w:cs="Arial"/>
          <w:color w:val="auto"/>
          <w:sz w:val="24"/>
          <w:szCs w:val="24"/>
        </w:rPr>
      </w:pPr>
      <w:r w:rsidRPr="00011293">
        <w:rPr>
          <w:rFonts w:ascii="Arial" w:hAnsi="Arial" w:cs="Arial"/>
          <w:color w:val="auto"/>
          <w:sz w:val="24"/>
          <w:szCs w:val="24"/>
        </w:rPr>
        <w:t>3.6</w:t>
      </w:r>
      <w:r w:rsidRPr="00011293">
        <w:rPr>
          <w:rFonts w:ascii="Arial" w:hAnsi="Arial" w:cs="Arial"/>
          <w:color w:val="auto"/>
          <w:sz w:val="24"/>
          <w:szCs w:val="24"/>
        </w:rPr>
        <w:tab/>
        <w:t>Paternity leave must be taken between the child’s date of birth / adoption and 56 days after the birth / adoption.</w:t>
      </w:r>
      <w:r w:rsidRPr="00011293">
        <w:rPr>
          <w:rFonts w:ascii="Arial" w:hAnsi="Arial" w:cs="Arial"/>
          <w:color w:val="auto"/>
          <w:sz w:val="24"/>
          <w:szCs w:val="24"/>
        </w:rPr>
        <w:br/>
      </w:r>
    </w:p>
    <w:p w14:paraId="0B3D1CB1" w14:textId="77777777" w:rsidR="00011293" w:rsidRPr="00011293" w:rsidRDefault="00011293" w:rsidP="00011293">
      <w:pPr>
        <w:ind w:left="720" w:hanging="720"/>
        <w:rPr>
          <w:rFonts w:ascii="Arial" w:hAnsi="Arial" w:cs="Arial"/>
          <w:sz w:val="24"/>
          <w:szCs w:val="24"/>
        </w:rPr>
      </w:pPr>
      <w:r w:rsidRPr="00011293">
        <w:rPr>
          <w:rFonts w:ascii="Arial" w:hAnsi="Arial" w:cs="Arial"/>
          <w:sz w:val="24"/>
          <w:szCs w:val="24"/>
        </w:rPr>
        <w:t>3.7</w:t>
      </w:r>
      <w:r w:rsidRPr="00011293">
        <w:rPr>
          <w:rFonts w:ascii="Arial" w:hAnsi="Arial" w:cs="Arial"/>
          <w:sz w:val="24"/>
          <w:szCs w:val="24"/>
        </w:rPr>
        <w:tab/>
        <w:t>Employees may also be able to take shared parental or parental leave (providing they are eligible to do so) after a period of paternity leave. For further information employees are referred to the Shared Parental Leave and Parental Leave policies on the intranet.</w:t>
      </w:r>
    </w:p>
    <w:p w14:paraId="428277D6" w14:textId="77777777" w:rsidR="00011293" w:rsidRPr="00011293" w:rsidRDefault="00011293" w:rsidP="00011293">
      <w:pPr>
        <w:ind w:left="720" w:hanging="720"/>
        <w:rPr>
          <w:rFonts w:ascii="Arial" w:hAnsi="Arial" w:cs="Arial"/>
          <w:strike/>
        </w:rPr>
      </w:pPr>
    </w:p>
    <w:p w14:paraId="223C15CD" w14:textId="77777777" w:rsidR="00011293" w:rsidRPr="00011293" w:rsidRDefault="00011293" w:rsidP="00011293">
      <w:pPr>
        <w:shd w:val="clear" w:color="auto" w:fill="E0E0E0"/>
        <w:rPr>
          <w:rFonts w:ascii="Arial" w:hAnsi="Arial" w:cs="Arial"/>
          <w:b/>
          <w:sz w:val="28"/>
          <w:szCs w:val="28"/>
        </w:rPr>
      </w:pPr>
      <w:r w:rsidRPr="00011293">
        <w:rPr>
          <w:rFonts w:ascii="Arial" w:hAnsi="Arial" w:cs="Arial"/>
          <w:b/>
          <w:sz w:val="28"/>
          <w:szCs w:val="28"/>
        </w:rPr>
        <w:t>4</w:t>
      </w:r>
      <w:r w:rsidRPr="00011293">
        <w:rPr>
          <w:rFonts w:ascii="Arial" w:hAnsi="Arial" w:cs="Arial"/>
          <w:b/>
          <w:sz w:val="28"/>
          <w:szCs w:val="28"/>
        </w:rPr>
        <w:tab/>
        <w:t>Notice Requirements</w:t>
      </w:r>
    </w:p>
    <w:p w14:paraId="761D10C4" w14:textId="77777777" w:rsidR="00011293" w:rsidRPr="00011293" w:rsidRDefault="00011293" w:rsidP="00011293">
      <w:pPr>
        <w:rPr>
          <w:rFonts w:ascii="Arial" w:hAnsi="Arial" w:cs="Arial"/>
        </w:rPr>
      </w:pPr>
    </w:p>
    <w:p w14:paraId="5419315A" w14:textId="77777777" w:rsidR="00011293" w:rsidRPr="00011293" w:rsidRDefault="00011293" w:rsidP="00011293">
      <w:pPr>
        <w:numPr>
          <w:ilvl w:val="1"/>
          <w:numId w:val="20"/>
        </w:numPr>
        <w:tabs>
          <w:tab w:val="clear" w:pos="360"/>
          <w:tab w:val="num" w:pos="720"/>
        </w:tabs>
        <w:ind w:left="720" w:hanging="720"/>
        <w:rPr>
          <w:rFonts w:ascii="Arial" w:hAnsi="Arial" w:cs="Arial"/>
          <w:sz w:val="24"/>
          <w:szCs w:val="24"/>
        </w:rPr>
      </w:pPr>
      <w:r w:rsidRPr="00011293">
        <w:rPr>
          <w:rFonts w:ascii="Arial" w:hAnsi="Arial" w:cs="Arial"/>
          <w:sz w:val="24"/>
          <w:szCs w:val="24"/>
        </w:rPr>
        <w:t>An employee must provide their manager with notice of their intention to take ordinary paternity leave no later than the end of the 15</w:t>
      </w:r>
      <w:r w:rsidRPr="00011293">
        <w:rPr>
          <w:rFonts w:ascii="Arial" w:hAnsi="Arial" w:cs="Arial"/>
          <w:sz w:val="24"/>
          <w:szCs w:val="24"/>
          <w:vertAlign w:val="superscript"/>
        </w:rPr>
        <w:t>th</w:t>
      </w:r>
      <w:r w:rsidRPr="00011293">
        <w:rPr>
          <w:rFonts w:ascii="Arial" w:hAnsi="Arial" w:cs="Arial"/>
          <w:sz w:val="24"/>
          <w:szCs w:val="24"/>
        </w:rPr>
        <w:t xml:space="preserve"> week before the week in which the child is expected to be born.  An employee should give notice by submitting a completed ‘Paternity Leave Form’.</w:t>
      </w:r>
      <w:r w:rsidRPr="00011293">
        <w:rPr>
          <w:rFonts w:ascii="Arial" w:hAnsi="Arial" w:cs="Arial"/>
          <w:sz w:val="24"/>
          <w:szCs w:val="24"/>
        </w:rPr>
        <w:br/>
      </w:r>
    </w:p>
    <w:p w14:paraId="6587372A" w14:textId="77777777" w:rsidR="00011293" w:rsidRPr="00011293" w:rsidRDefault="00011293" w:rsidP="00011293">
      <w:pPr>
        <w:numPr>
          <w:ilvl w:val="1"/>
          <w:numId w:val="20"/>
        </w:numPr>
        <w:tabs>
          <w:tab w:val="clear" w:pos="360"/>
          <w:tab w:val="num" w:pos="720"/>
        </w:tabs>
        <w:ind w:left="720" w:hanging="720"/>
        <w:rPr>
          <w:rFonts w:ascii="Arial" w:hAnsi="Arial" w:cs="Arial"/>
          <w:sz w:val="24"/>
          <w:szCs w:val="24"/>
        </w:rPr>
      </w:pPr>
      <w:r w:rsidRPr="00011293">
        <w:rPr>
          <w:rFonts w:ascii="Arial" w:hAnsi="Arial" w:cs="Arial"/>
          <w:sz w:val="24"/>
          <w:szCs w:val="24"/>
        </w:rPr>
        <w:t xml:space="preserve">The employee must inform their manager of the date on which the child is actually born / placed for adoption as soon as is reasonably practicable afterwards. </w:t>
      </w:r>
    </w:p>
    <w:p w14:paraId="0F5C2E90" w14:textId="77777777" w:rsidR="00011293" w:rsidRPr="00011293" w:rsidRDefault="00011293" w:rsidP="00011293">
      <w:pPr>
        <w:rPr>
          <w:rFonts w:ascii="Arial" w:hAnsi="Arial" w:cs="Arial"/>
        </w:rPr>
      </w:pPr>
    </w:p>
    <w:p w14:paraId="5E72F7CB" w14:textId="77777777" w:rsidR="00011293" w:rsidRPr="00011293" w:rsidRDefault="00011293" w:rsidP="00011293">
      <w:pPr>
        <w:shd w:val="clear" w:color="auto" w:fill="E0E0E0"/>
        <w:rPr>
          <w:rFonts w:ascii="Arial" w:hAnsi="Arial" w:cs="Arial"/>
          <w:b/>
          <w:sz w:val="28"/>
          <w:szCs w:val="28"/>
        </w:rPr>
      </w:pPr>
      <w:r w:rsidRPr="00011293">
        <w:rPr>
          <w:rFonts w:ascii="Arial" w:hAnsi="Arial" w:cs="Arial"/>
          <w:b/>
          <w:sz w:val="28"/>
          <w:szCs w:val="28"/>
        </w:rPr>
        <w:t>5</w:t>
      </w:r>
      <w:r w:rsidRPr="00011293">
        <w:rPr>
          <w:rFonts w:ascii="Arial" w:hAnsi="Arial" w:cs="Arial"/>
          <w:b/>
          <w:sz w:val="28"/>
          <w:szCs w:val="28"/>
        </w:rPr>
        <w:tab/>
        <w:t>Shared Parental Leave</w:t>
      </w:r>
    </w:p>
    <w:p w14:paraId="7B990A66" w14:textId="77777777" w:rsidR="00011293" w:rsidRPr="00011293" w:rsidRDefault="00011293" w:rsidP="00011293">
      <w:pPr>
        <w:rPr>
          <w:rFonts w:ascii="Arial" w:hAnsi="Arial" w:cs="Arial"/>
        </w:rPr>
      </w:pPr>
    </w:p>
    <w:p w14:paraId="3930DB39" w14:textId="77777777" w:rsidR="00011293" w:rsidRPr="00011293" w:rsidRDefault="00011293" w:rsidP="00011293">
      <w:pPr>
        <w:ind w:left="720" w:hanging="720"/>
        <w:rPr>
          <w:rFonts w:ascii="Arial" w:hAnsi="Arial" w:cs="Arial"/>
          <w:sz w:val="24"/>
          <w:szCs w:val="24"/>
        </w:rPr>
      </w:pPr>
      <w:r w:rsidRPr="00011293">
        <w:rPr>
          <w:rFonts w:ascii="Arial" w:hAnsi="Arial" w:cs="Arial"/>
          <w:sz w:val="24"/>
          <w:szCs w:val="24"/>
        </w:rPr>
        <w:t>5.1</w:t>
      </w:r>
      <w:r w:rsidRPr="00011293">
        <w:rPr>
          <w:rFonts w:ascii="Arial" w:hAnsi="Arial" w:cs="Arial"/>
          <w:sz w:val="24"/>
          <w:szCs w:val="24"/>
        </w:rPr>
        <w:tab/>
        <w:t>Additional paternity leave which enabled the mother to return to work before the end of her maternity leave, allowing the father/partner to take up to 26 weeks additional paternity leave will no longer be available.</w:t>
      </w:r>
    </w:p>
    <w:p w14:paraId="2256F067" w14:textId="77777777" w:rsidR="00011293" w:rsidRPr="00011293" w:rsidRDefault="00011293" w:rsidP="00011293">
      <w:pPr>
        <w:rPr>
          <w:rFonts w:ascii="Arial" w:hAnsi="Arial" w:cs="Arial"/>
          <w:sz w:val="24"/>
          <w:szCs w:val="24"/>
        </w:rPr>
      </w:pPr>
    </w:p>
    <w:p w14:paraId="7C5158F6" w14:textId="77777777" w:rsidR="00011293" w:rsidRPr="00011293" w:rsidRDefault="00011293" w:rsidP="00011293">
      <w:pPr>
        <w:ind w:left="720" w:hanging="720"/>
        <w:rPr>
          <w:rFonts w:ascii="Arial" w:hAnsi="Arial" w:cs="Arial"/>
          <w:sz w:val="24"/>
          <w:szCs w:val="24"/>
        </w:rPr>
      </w:pPr>
      <w:r w:rsidRPr="00011293">
        <w:rPr>
          <w:rFonts w:ascii="Arial" w:hAnsi="Arial" w:cs="Arial"/>
          <w:sz w:val="24"/>
          <w:szCs w:val="24"/>
        </w:rPr>
        <w:t>5.2</w:t>
      </w:r>
      <w:r w:rsidRPr="00011293">
        <w:rPr>
          <w:rFonts w:ascii="Arial" w:hAnsi="Arial" w:cs="Arial"/>
          <w:sz w:val="24"/>
          <w:szCs w:val="24"/>
        </w:rPr>
        <w:tab/>
        <w:t xml:space="preserve">In its place shared parental leave has been introduced and applies to babies due on or after 5 April 2015. </w:t>
      </w:r>
    </w:p>
    <w:p w14:paraId="57CEC263" w14:textId="77777777" w:rsidR="00011293" w:rsidRPr="00011293" w:rsidRDefault="00011293" w:rsidP="00011293">
      <w:pPr>
        <w:rPr>
          <w:rFonts w:ascii="Arial" w:hAnsi="Arial" w:cs="Arial"/>
          <w:sz w:val="24"/>
          <w:szCs w:val="24"/>
        </w:rPr>
      </w:pPr>
    </w:p>
    <w:p w14:paraId="320434E5" w14:textId="77777777" w:rsidR="00011293" w:rsidRPr="00011293" w:rsidRDefault="00011293" w:rsidP="00011293">
      <w:pPr>
        <w:ind w:left="720" w:hanging="720"/>
        <w:rPr>
          <w:rFonts w:ascii="Arial" w:hAnsi="Arial" w:cs="Arial"/>
          <w:sz w:val="24"/>
          <w:szCs w:val="24"/>
        </w:rPr>
      </w:pPr>
      <w:r w:rsidRPr="00011293">
        <w:rPr>
          <w:rFonts w:ascii="Arial" w:hAnsi="Arial" w:cs="Arial"/>
          <w:sz w:val="24"/>
          <w:szCs w:val="24"/>
        </w:rPr>
        <w:t>5.3</w:t>
      </w:r>
      <w:r w:rsidRPr="00011293">
        <w:rPr>
          <w:rFonts w:ascii="Arial" w:hAnsi="Arial" w:cs="Arial"/>
          <w:sz w:val="24"/>
          <w:szCs w:val="24"/>
        </w:rPr>
        <w:tab/>
        <w:t>Shared parental leave gives working parents more flexibility than additional paternity leave over how they share childcare during the first year of the child’s life or placement. Full details of shared parental leave are available in the Shared Parental Leave Policy which can be accessed on the intranet.</w:t>
      </w:r>
    </w:p>
    <w:p w14:paraId="666E025E" w14:textId="77777777" w:rsidR="00011293" w:rsidRPr="00011293" w:rsidRDefault="00011293" w:rsidP="00011293">
      <w:pPr>
        <w:rPr>
          <w:rFonts w:ascii="Arial" w:hAnsi="Arial" w:cs="Arial"/>
          <w:sz w:val="24"/>
          <w:szCs w:val="24"/>
        </w:rPr>
      </w:pPr>
    </w:p>
    <w:p w14:paraId="255DAD70" w14:textId="77777777" w:rsidR="00011293" w:rsidRPr="00011293" w:rsidRDefault="00011293" w:rsidP="00011293">
      <w:pPr>
        <w:ind w:left="720" w:hanging="720"/>
        <w:rPr>
          <w:rFonts w:ascii="Arial" w:hAnsi="Arial" w:cs="Arial"/>
          <w:sz w:val="24"/>
          <w:szCs w:val="24"/>
        </w:rPr>
      </w:pPr>
      <w:r w:rsidRPr="00011293">
        <w:rPr>
          <w:rFonts w:ascii="Arial" w:hAnsi="Arial" w:cs="Arial"/>
          <w:sz w:val="24"/>
          <w:szCs w:val="24"/>
        </w:rPr>
        <w:t>5.4</w:t>
      </w:r>
      <w:r w:rsidRPr="00011293">
        <w:rPr>
          <w:rFonts w:ascii="Arial" w:hAnsi="Arial" w:cs="Arial"/>
          <w:sz w:val="24"/>
          <w:szCs w:val="24"/>
        </w:rPr>
        <w:tab/>
        <w:t xml:space="preserve">A period of paternity leave must be take place prior to any period of shared parental leave. </w:t>
      </w:r>
    </w:p>
    <w:p w14:paraId="15D35AA3" w14:textId="77777777" w:rsidR="00011293" w:rsidRPr="00011293" w:rsidRDefault="00011293" w:rsidP="00011293">
      <w:pPr>
        <w:rPr>
          <w:rFonts w:ascii="Arial" w:hAnsi="Arial" w:cs="Arial"/>
        </w:rPr>
      </w:pPr>
    </w:p>
    <w:p w14:paraId="6848D47D" w14:textId="77777777" w:rsidR="00011293" w:rsidRPr="00011293" w:rsidRDefault="00011293" w:rsidP="00011293">
      <w:pPr>
        <w:shd w:val="clear" w:color="auto" w:fill="E0E0E0"/>
        <w:rPr>
          <w:rFonts w:ascii="Arial" w:hAnsi="Arial" w:cs="Arial"/>
        </w:rPr>
      </w:pPr>
      <w:r w:rsidRPr="00011293">
        <w:rPr>
          <w:rFonts w:ascii="Arial" w:hAnsi="Arial" w:cs="Arial"/>
          <w:b/>
          <w:sz w:val="28"/>
          <w:szCs w:val="28"/>
        </w:rPr>
        <w:t>6</w:t>
      </w:r>
      <w:r w:rsidRPr="00011293">
        <w:rPr>
          <w:rFonts w:ascii="Arial" w:hAnsi="Arial" w:cs="Arial"/>
          <w:b/>
          <w:sz w:val="28"/>
          <w:szCs w:val="28"/>
        </w:rPr>
        <w:tab/>
        <w:t>Terms and conditions during paternity leave</w:t>
      </w:r>
    </w:p>
    <w:p w14:paraId="4D0C9EDE" w14:textId="77777777" w:rsidR="00011293" w:rsidRPr="00011293" w:rsidRDefault="00011293" w:rsidP="00011293">
      <w:pPr>
        <w:pStyle w:val="Default"/>
        <w:rPr>
          <w:color w:val="auto"/>
        </w:rPr>
      </w:pPr>
    </w:p>
    <w:p w14:paraId="78379438" w14:textId="77777777" w:rsidR="00011293" w:rsidRPr="00011293" w:rsidRDefault="00011293" w:rsidP="00011293">
      <w:pPr>
        <w:pStyle w:val="Default"/>
        <w:ind w:left="720" w:hanging="720"/>
        <w:rPr>
          <w:color w:val="auto"/>
        </w:rPr>
      </w:pPr>
      <w:r w:rsidRPr="00011293">
        <w:rPr>
          <w:color w:val="auto"/>
        </w:rPr>
        <w:t>6.1</w:t>
      </w:r>
      <w:r w:rsidRPr="00011293">
        <w:rPr>
          <w:color w:val="auto"/>
        </w:rPr>
        <w:tab/>
        <w:t>An employee’s contract of employment continues throughout their paternity leave and pension contributions continue to be deducted from paternity payments.</w:t>
      </w:r>
      <w:r w:rsidRPr="00011293">
        <w:rPr>
          <w:color w:val="auto"/>
        </w:rPr>
        <w:br/>
      </w:r>
    </w:p>
    <w:p w14:paraId="073E25ED" w14:textId="77777777" w:rsidR="00011293" w:rsidRPr="00011293" w:rsidRDefault="00011293" w:rsidP="00011293">
      <w:pPr>
        <w:pStyle w:val="Default"/>
        <w:ind w:left="720" w:hanging="720"/>
      </w:pPr>
      <w:r w:rsidRPr="00011293">
        <w:rPr>
          <w:color w:val="auto"/>
        </w:rPr>
        <w:t>6.2</w:t>
      </w:r>
      <w:r w:rsidRPr="00011293">
        <w:rPr>
          <w:color w:val="auto"/>
        </w:rPr>
        <w:tab/>
        <w:t>Annual leave is accrued during paternity leave.</w:t>
      </w:r>
    </w:p>
    <w:p w14:paraId="4125954E" w14:textId="15CCCE57" w:rsidR="008100F1" w:rsidRPr="00011293" w:rsidRDefault="008100F1" w:rsidP="00011293">
      <w:pPr>
        <w:pStyle w:val="Heading1"/>
        <w:ind w:right="-381"/>
        <w:jc w:val="center"/>
        <w:rPr>
          <w:rFonts w:ascii="Arial" w:hAnsi="Arial" w:cs="Arial"/>
          <w:sz w:val="24"/>
        </w:rPr>
      </w:pPr>
    </w:p>
    <w:sectPr w:rsidR="008100F1" w:rsidRPr="00011293" w:rsidSect="000D7658">
      <w:footerReference w:type="default" r:id="rId1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CD861" w14:textId="77777777" w:rsidR="0034647F" w:rsidRDefault="0034647F">
      <w:r>
        <w:separator/>
      </w:r>
    </w:p>
  </w:endnote>
  <w:endnote w:type="continuationSeparator" w:id="0">
    <w:p w14:paraId="076DBA11" w14:textId="77777777" w:rsidR="0034647F" w:rsidRDefault="0034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3240"/>
      <w:gridCol w:w="1743"/>
      <w:gridCol w:w="1743"/>
    </w:tblGrid>
    <w:tr w:rsidR="00532B04" w:rsidRPr="00AD1506" w14:paraId="5220E33B" w14:textId="77777777" w:rsidTr="00CD0D9B">
      <w:trPr>
        <w:trHeight w:val="187"/>
      </w:trPr>
      <w:tc>
        <w:tcPr>
          <w:tcW w:w="1951" w:type="dxa"/>
          <w:tcBorders>
            <w:top w:val="single" w:sz="4" w:space="0" w:color="auto"/>
          </w:tcBorders>
        </w:tcPr>
        <w:p w14:paraId="34310D2C" w14:textId="77777777" w:rsidR="00532B04" w:rsidRPr="00AD1506" w:rsidRDefault="00532B04" w:rsidP="00CD0D9B">
          <w:pPr>
            <w:tabs>
              <w:tab w:val="left" w:pos="720"/>
              <w:tab w:val="left" w:pos="1440"/>
              <w:tab w:val="left" w:pos="2160"/>
              <w:tab w:val="right" w:pos="8928"/>
            </w:tabs>
            <w:jc w:val="center"/>
            <w:rPr>
              <w:rFonts w:ascii="Arial" w:hAnsi="Arial" w:cs="Arial"/>
              <w:b/>
              <w:sz w:val="16"/>
            </w:rPr>
          </w:pPr>
          <w:r w:rsidRPr="00AD1506">
            <w:rPr>
              <w:rFonts w:ascii="Arial" w:hAnsi="Arial" w:cs="Arial"/>
              <w:b/>
              <w:sz w:val="16"/>
            </w:rPr>
            <w:t>Effective from</w:t>
          </w:r>
        </w:p>
      </w:tc>
      <w:tc>
        <w:tcPr>
          <w:tcW w:w="3240" w:type="dxa"/>
          <w:tcBorders>
            <w:top w:val="single" w:sz="4" w:space="0" w:color="auto"/>
          </w:tcBorders>
        </w:tcPr>
        <w:p w14:paraId="58D3286D" w14:textId="77777777" w:rsidR="00532B04" w:rsidRPr="00AD1506" w:rsidRDefault="00532B04" w:rsidP="00CD0D9B">
          <w:pPr>
            <w:tabs>
              <w:tab w:val="left" w:pos="720"/>
              <w:tab w:val="left" w:pos="1440"/>
              <w:tab w:val="left" w:pos="2160"/>
              <w:tab w:val="right" w:pos="8928"/>
            </w:tabs>
            <w:jc w:val="center"/>
            <w:rPr>
              <w:rFonts w:ascii="Arial" w:hAnsi="Arial" w:cs="Arial"/>
              <w:b/>
              <w:sz w:val="16"/>
            </w:rPr>
          </w:pPr>
          <w:r w:rsidRPr="00AD1506">
            <w:rPr>
              <w:rFonts w:ascii="Arial" w:hAnsi="Arial" w:cs="Arial"/>
              <w:b/>
              <w:sz w:val="16"/>
            </w:rPr>
            <w:t>Replaces</w:t>
          </w:r>
        </w:p>
      </w:tc>
      <w:tc>
        <w:tcPr>
          <w:tcW w:w="1743" w:type="dxa"/>
          <w:tcBorders>
            <w:top w:val="single" w:sz="4" w:space="0" w:color="auto"/>
          </w:tcBorders>
        </w:tcPr>
        <w:p w14:paraId="37C2B677" w14:textId="77777777" w:rsidR="00532B04" w:rsidRPr="00AD1506" w:rsidRDefault="00532B04" w:rsidP="00CD0D9B">
          <w:pPr>
            <w:tabs>
              <w:tab w:val="left" w:pos="720"/>
              <w:tab w:val="left" w:pos="1440"/>
              <w:tab w:val="left" w:pos="2160"/>
              <w:tab w:val="right" w:pos="8928"/>
            </w:tabs>
            <w:jc w:val="center"/>
            <w:rPr>
              <w:rFonts w:ascii="Arial" w:hAnsi="Arial" w:cs="Arial"/>
              <w:b/>
              <w:sz w:val="16"/>
            </w:rPr>
          </w:pPr>
          <w:r w:rsidRPr="00AD1506">
            <w:rPr>
              <w:rFonts w:ascii="Arial" w:hAnsi="Arial" w:cs="Arial"/>
              <w:b/>
              <w:sz w:val="16"/>
            </w:rPr>
            <w:t>Originator</w:t>
          </w:r>
        </w:p>
      </w:tc>
      <w:tc>
        <w:tcPr>
          <w:tcW w:w="1743" w:type="dxa"/>
          <w:tcBorders>
            <w:top w:val="single" w:sz="4" w:space="0" w:color="auto"/>
          </w:tcBorders>
        </w:tcPr>
        <w:p w14:paraId="43DEB70A" w14:textId="77777777" w:rsidR="00532B04" w:rsidRPr="00AD1506" w:rsidRDefault="00532B04" w:rsidP="00CD0D9B">
          <w:pPr>
            <w:tabs>
              <w:tab w:val="left" w:pos="720"/>
              <w:tab w:val="left" w:pos="1440"/>
              <w:tab w:val="left" w:pos="2160"/>
              <w:tab w:val="right" w:pos="8928"/>
            </w:tabs>
            <w:jc w:val="center"/>
            <w:rPr>
              <w:rFonts w:ascii="Arial" w:hAnsi="Arial" w:cs="Arial"/>
              <w:b/>
              <w:sz w:val="16"/>
            </w:rPr>
          </w:pPr>
          <w:r w:rsidRPr="00AD1506">
            <w:rPr>
              <w:rFonts w:ascii="Arial" w:hAnsi="Arial" w:cs="Arial"/>
              <w:b/>
              <w:sz w:val="16"/>
            </w:rPr>
            <w:t>Page of Total Pages</w:t>
          </w:r>
        </w:p>
      </w:tc>
    </w:tr>
    <w:tr w:rsidR="00532B04" w:rsidRPr="00AD1506" w14:paraId="5BB90197" w14:textId="77777777" w:rsidTr="00CD0D9B">
      <w:tc>
        <w:tcPr>
          <w:tcW w:w="1951" w:type="dxa"/>
          <w:tcBorders>
            <w:bottom w:val="single" w:sz="4" w:space="0" w:color="auto"/>
          </w:tcBorders>
        </w:tcPr>
        <w:p w14:paraId="52BA3E27" w14:textId="7DF7540B" w:rsidR="00532B04" w:rsidRPr="00AD1506" w:rsidRDefault="004606EC" w:rsidP="004606EC">
          <w:pPr>
            <w:tabs>
              <w:tab w:val="left" w:pos="720"/>
              <w:tab w:val="left" w:pos="1440"/>
              <w:tab w:val="left" w:pos="2160"/>
              <w:tab w:val="right" w:pos="8928"/>
            </w:tabs>
            <w:jc w:val="center"/>
            <w:rPr>
              <w:rFonts w:ascii="Arial" w:hAnsi="Arial" w:cs="Arial"/>
              <w:sz w:val="16"/>
            </w:rPr>
          </w:pPr>
          <w:r>
            <w:rPr>
              <w:rFonts w:ascii="Arial" w:hAnsi="Arial" w:cs="Arial"/>
              <w:sz w:val="16"/>
            </w:rPr>
            <w:t>5 April 2015</w:t>
          </w:r>
        </w:p>
      </w:tc>
      <w:tc>
        <w:tcPr>
          <w:tcW w:w="3240" w:type="dxa"/>
          <w:tcBorders>
            <w:bottom w:val="single" w:sz="4" w:space="0" w:color="auto"/>
          </w:tcBorders>
        </w:tcPr>
        <w:p w14:paraId="5CCDDF21" w14:textId="77777777" w:rsidR="00532B04" w:rsidRDefault="004606EC" w:rsidP="002317E5">
          <w:pPr>
            <w:tabs>
              <w:tab w:val="left" w:pos="720"/>
              <w:tab w:val="left" w:pos="1440"/>
              <w:tab w:val="left" w:pos="2160"/>
              <w:tab w:val="right" w:pos="8928"/>
            </w:tabs>
            <w:jc w:val="center"/>
            <w:rPr>
              <w:rFonts w:ascii="Arial" w:hAnsi="Arial" w:cs="Arial"/>
              <w:sz w:val="16"/>
            </w:rPr>
          </w:pPr>
          <w:r>
            <w:rPr>
              <w:rFonts w:ascii="Arial" w:hAnsi="Arial" w:cs="Arial"/>
              <w:sz w:val="16"/>
            </w:rPr>
            <w:t>Paternity Leave</w:t>
          </w:r>
        </w:p>
        <w:p w14:paraId="4DEF3156" w14:textId="60F5E262" w:rsidR="000B05F3" w:rsidRPr="00AD1506" w:rsidRDefault="000B05F3" w:rsidP="002317E5">
          <w:pPr>
            <w:tabs>
              <w:tab w:val="left" w:pos="720"/>
              <w:tab w:val="left" w:pos="1440"/>
              <w:tab w:val="left" w:pos="2160"/>
              <w:tab w:val="right" w:pos="8928"/>
            </w:tabs>
            <w:jc w:val="center"/>
            <w:rPr>
              <w:rFonts w:ascii="Arial" w:hAnsi="Arial" w:cs="Arial"/>
              <w:sz w:val="16"/>
            </w:rPr>
          </w:pPr>
          <w:r>
            <w:rPr>
              <w:rFonts w:ascii="Arial" w:hAnsi="Arial" w:cs="Arial"/>
              <w:sz w:val="16"/>
            </w:rPr>
            <w:t>1 August 2011</w:t>
          </w:r>
        </w:p>
      </w:tc>
      <w:tc>
        <w:tcPr>
          <w:tcW w:w="1743" w:type="dxa"/>
          <w:tcBorders>
            <w:bottom w:val="single" w:sz="4" w:space="0" w:color="auto"/>
          </w:tcBorders>
        </w:tcPr>
        <w:p w14:paraId="6C44A1E8" w14:textId="1A17C52F" w:rsidR="00532B04" w:rsidRPr="00AD1506" w:rsidRDefault="00532B04" w:rsidP="00D61538">
          <w:pPr>
            <w:tabs>
              <w:tab w:val="left" w:pos="720"/>
              <w:tab w:val="left" w:pos="1440"/>
              <w:tab w:val="left" w:pos="2160"/>
              <w:tab w:val="right" w:pos="8928"/>
            </w:tabs>
            <w:jc w:val="center"/>
            <w:rPr>
              <w:rFonts w:ascii="Arial" w:hAnsi="Arial" w:cs="Arial"/>
              <w:sz w:val="16"/>
              <w:lang w:val="en-US"/>
            </w:rPr>
          </w:pPr>
          <w:r w:rsidRPr="00AD1506">
            <w:rPr>
              <w:rFonts w:ascii="Arial" w:hAnsi="Arial" w:cs="Arial"/>
              <w:sz w:val="16"/>
              <w:lang w:val="en-US"/>
            </w:rPr>
            <w:t>HR Policy Team</w:t>
          </w:r>
        </w:p>
      </w:tc>
      <w:tc>
        <w:tcPr>
          <w:tcW w:w="1743" w:type="dxa"/>
          <w:tcBorders>
            <w:bottom w:val="single" w:sz="4" w:space="0" w:color="auto"/>
          </w:tcBorders>
        </w:tcPr>
        <w:p w14:paraId="2004302D" w14:textId="77777777" w:rsidR="00532B04" w:rsidRPr="00AD1506" w:rsidRDefault="00532B04" w:rsidP="00CD0D9B">
          <w:pPr>
            <w:tabs>
              <w:tab w:val="left" w:pos="720"/>
              <w:tab w:val="left" w:pos="1440"/>
              <w:tab w:val="left" w:pos="2160"/>
              <w:tab w:val="right" w:pos="8928"/>
            </w:tabs>
            <w:jc w:val="center"/>
            <w:rPr>
              <w:rFonts w:ascii="Arial" w:hAnsi="Arial" w:cs="Arial"/>
              <w:sz w:val="16"/>
            </w:rPr>
          </w:pPr>
          <w:r w:rsidRPr="00AD1506">
            <w:rPr>
              <w:rFonts w:ascii="Arial" w:hAnsi="Arial" w:cs="Arial"/>
              <w:sz w:val="16"/>
              <w:lang w:val="en-US"/>
            </w:rPr>
            <w:t xml:space="preserve">Page </w:t>
          </w:r>
          <w:r w:rsidRPr="00AD1506">
            <w:rPr>
              <w:rFonts w:ascii="Arial" w:hAnsi="Arial" w:cs="Arial"/>
              <w:sz w:val="16"/>
              <w:lang w:val="en-US"/>
            </w:rPr>
            <w:fldChar w:fldCharType="begin"/>
          </w:r>
          <w:r w:rsidRPr="00AD1506">
            <w:rPr>
              <w:rFonts w:ascii="Arial" w:hAnsi="Arial" w:cs="Arial"/>
              <w:sz w:val="16"/>
              <w:lang w:val="en-US"/>
            </w:rPr>
            <w:instrText xml:space="preserve"> PAGE </w:instrText>
          </w:r>
          <w:r w:rsidRPr="00AD1506">
            <w:rPr>
              <w:rFonts w:ascii="Arial" w:hAnsi="Arial" w:cs="Arial"/>
              <w:sz w:val="16"/>
              <w:lang w:val="en-US"/>
            </w:rPr>
            <w:fldChar w:fldCharType="separate"/>
          </w:r>
          <w:r w:rsidR="00C76FFD">
            <w:rPr>
              <w:rFonts w:ascii="Arial" w:hAnsi="Arial" w:cs="Arial"/>
              <w:noProof/>
              <w:sz w:val="16"/>
              <w:lang w:val="en-US"/>
            </w:rPr>
            <w:t>4</w:t>
          </w:r>
          <w:r w:rsidRPr="00AD1506">
            <w:rPr>
              <w:rFonts w:ascii="Arial" w:hAnsi="Arial" w:cs="Arial"/>
              <w:sz w:val="16"/>
              <w:lang w:val="en-US"/>
            </w:rPr>
            <w:fldChar w:fldCharType="end"/>
          </w:r>
          <w:r w:rsidRPr="00AD1506">
            <w:rPr>
              <w:rFonts w:ascii="Arial" w:hAnsi="Arial" w:cs="Arial"/>
              <w:sz w:val="16"/>
              <w:lang w:val="en-US"/>
            </w:rPr>
            <w:t xml:space="preserve"> of </w:t>
          </w:r>
          <w:r w:rsidRPr="00AD1506">
            <w:rPr>
              <w:rFonts w:ascii="Arial" w:hAnsi="Arial" w:cs="Arial"/>
              <w:sz w:val="16"/>
              <w:lang w:val="en-US"/>
            </w:rPr>
            <w:fldChar w:fldCharType="begin"/>
          </w:r>
          <w:r w:rsidRPr="00AD1506">
            <w:rPr>
              <w:rFonts w:ascii="Arial" w:hAnsi="Arial" w:cs="Arial"/>
              <w:sz w:val="16"/>
              <w:lang w:val="en-US"/>
            </w:rPr>
            <w:instrText xml:space="preserve"> NUMPAGES </w:instrText>
          </w:r>
          <w:r w:rsidRPr="00AD1506">
            <w:rPr>
              <w:rFonts w:ascii="Arial" w:hAnsi="Arial" w:cs="Arial"/>
              <w:sz w:val="16"/>
              <w:lang w:val="en-US"/>
            </w:rPr>
            <w:fldChar w:fldCharType="separate"/>
          </w:r>
          <w:r w:rsidR="00C76FFD">
            <w:rPr>
              <w:rFonts w:ascii="Arial" w:hAnsi="Arial" w:cs="Arial"/>
              <w:noProof/>
              <w:sz w:val="16"/>
              <w:lang w:val="en-US"/>
            </w:rPr>
            <w:t>4</w:t>
          </w:r>
          <w:r w:rsidRPr="00AD1506">
            <w:rPr>
              <w:rFonts w:ascii="Arial" w:hAnsi="Arial" w:cs="Arial"/>
              <w:sz w:val="16"/>
              <w:lang w:val="en-US"/>
            </w:rPr>
            <w:fldChar w:fldCharType="end"/>
          </w:r>
        </w:p>
      </w:tc>
    </w:tr>
  </w:tbl>
  <w:p w14:paraId="637EF67D" w14:textId="2A3D8112" w:rsidR="00532B04" w:rsidRDefault="00532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34A74" w14:textId="77777777" w:rsidR="0034647F" w:rsidRDefault="0034647F">
      <w:r>
        <w:separator/>
      </w:r>
    </w:p>
  </w:footnote>
  <w:footnote w:type="continuationSeparator" w:id="0">
    <w:p w14:paraId="661615CD" w14:textId="77777777" w:rsidR="0034647F" w:rsidRDefault="0034647F">
      <w:r>
        <w:continuationSeparator/>
      </w:r>
    </w:p>
  </w:footnote>
  <w:footnote w:id="1">
    <w:p w14:paraId="7641B90E" w14:textId="77777777" w:rsidR="00011293" w:rsidRDefault="00011293" w:rsidP="00011293">
      <w:pPr>
        <w:pStyle w:val="FootnoteText"/>
      </w:pPr>
      <w:r>
        <w:rPr>
          <w:rStyle w:val="FootnoteReference"/>
        </w:rPr>
        <w:footnoteRef/>
      </w:r>
      <w:r>
        <w:t xml:space="preserve"> "partner" in relation to a child's mother, means a person (whether of the same or the opposite sex) who lives with the mother and the child in an enduring family relationship, but is not the mother's father, mother, grandfather, grandmother, sister, brother, aunt or uncle.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0EA"/>
    <w:multiLevelType w:val="hybridMultilevel"/>
    <w:tmpl w:val="6DE696CC"/>
    <w:lvl w:ilvl="0" w:tplc="08090019">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AD1661"/>
    <w:multiLevelType w:val="hybridMultilevel"/>
    <w:tmpl w:val="935E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12950"/>
    <w:multiLevelType w:val="hybridMultilevel"/>
    <w:tmpl w:val="3626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2B7AFA"/>
    <w:multiLevelType w:val="hybridMultilevel"/>
    <w:tmpl w:val="472E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552EFA"/>
    <w:multiLevelType w:val="hybridMultilevel"/>
    <w:tmpl w:val="AF3C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4B59D0"/>
    <w:multiLevelType w:val="hybridMultilevel"/>
    <w:tmpl w:val="F838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F27C48"/>
    <w:multiLevelType w:val="hybridMultilevel"/>
    <w:tmpl w:val="4B10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A6569B"/>
    <w:multiLevelType w:val="multilevel"/>
    <w:tmpl w:val="18D60E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74E6BB6"/>
    <w:multiLevelType w:val="hybridMultilevel"/>
    <w:tmpl w:val="F100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7660AE"/>
    <w:multiLevelType w:val="multilevel"/>
    <w:tmpl w:val="5A2A56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D163D50"/>
    <w:multiLevelType w:val="multilevel"/>
    <w:tmpl w:val="83D4EFC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619641F"/>
    <w:multiLevelType w:val="hybridMultilevel"/>
    <w:tmpl w:val="763C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DC383C"/>
    <w:multiLevelType w:val="hybridMultilevel"/>
    <w:tmpl w:val="163093A2"/>
    <w:lvl w:ilvl="0" w:tplc="A94C712C">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DAF7960"/>
    <w:multiLevelType w:val="hybridMultilevel"/>
    <w:tmpl w:val="3A0E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3675DB"/>
    <w:multiLevelType w:val="multilevel"/>
    <w:tmpl w:val="2702DA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62D2BA3"/>
    <w:multiLevelType w:val="multilevel"/>
    <w:tmpl w:val="AC049FC2"/>
    <w:lvl w:ilvl="0">
      <w:start w:val="7"/>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EF27FC2"/>
    <w:multiLevelType w:val="hybridMultilevel"/>
    <w:tmpl w:val="C2E4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7262E0"/>
    <w:multiLevelType w:val="multilevel"/>
    <w:tmpl w:val="4AF29EEC"/>
    <w:lvl w:ilvl="0">
      <w:start w:val="1"/>
      <w:numFmt w:val="decimal"/>
      <w:pStyle w:val="Gerri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77041963"/>
    <w:multiLevelType w:val="hybridMultilevel"/>
    <w:tmpl w:val="605E6D02"/>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AB96D24"/>
    <w:multiLevelType w:val="hybridMultilevel"/>
    <w:tmpl w:val="AC4C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8"/>
  </w:num>
  <w:num w:numId="5">
    <w:abstractNumId w:val="1"/>
  </w:num>
  <w:num w:numId="6">
    <w:abstractNumId w:val="4"/>
  </w:num>
  <w:num w:numId="7">
    <w:abstractNumId w:val="11"/>
  </w:num>
  <w:num w:numId="8">
    <w:abstractNumId w:val="12"/>
  </w:num>
  <w:num w:numId="9">
    <w:abstractNumId w:val="13"/>
  </w:num>
  <w:num w:numId="10">
    <w:abstractNumId w:val="5"/>
  </w:num>
  <w:num w:numId="11">
    <w:abstractNumId w:val="16"/>
  </w:num>
  <w:num w:numId="12">
    <w:abstractNumId w:val="9"/>
  </w:num>
  <w:num w:numId="13">
    <w:abstractNumId w:val="19"/>
  </w:num>
  <w:num w:numId="14">
    <w:abstractNumId w:val="15"/>
  </w:num>
  <w:num w:numId="15">
    <w:abstractNumId w:val="2"/>
  </w:num>
  <w:num w:numId="16">
    <w:abstractNumId w:val="0"/>
  </w:num>
  <w:num w:numId="17">
    <w:abstractNumId w:val="10"/>
  </w:num>
  <w:num w:numId="18">
    <w:abstractNumId w:val="14"/>
  </w:num>
  <w:num w:numId="19">
    <w:abstractNumId w:val="18"/>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A9"/>
    <w:rsid w:val="00000E75"/>
    <w:rsid w:val="00001BE1"/>
    <w:rsid w:val="00002558"/>
    <w:rsid w:val="0000262C"/>
    <w:rsid w:val="00004C4B"/>
    <w:rsid w:val="000052FD"/>
    <w:rsid w:val="00006640"/>
    <w:rsid w:val="00006718"/>
    <w:rsid w:val="00007314"/>
    <w:rsid w:val="0001107F"/>
    <w:rsid w:val="00011293"/>
    <w:rsid w:val="0001166A"/>
    <w:rsid w:val="0001225B"/>
    <w:rsid w:val="0001339D"/>
    <w:rsid w:val="00013D41"/>
    <w:rsid w:val="000145AB"/>
    <w:rsid w:val="00015277"/>
    <w:rsid w:val="00015A74"/>
    <w:rsid w:val="000215C5"/>
    <w:rsid w:val="00022559"/>
    <w:rsid w:val="00023CF2"/>
    <w:rsid w:val="000265A9"/>
    <w:rsid w:val="000265EB"/>
    <w:rsid w:val="00026EEA"/>
    <w:rsid w:val="000300F5"/>
    <w:rsid w:val="000301FE"/>
    <w:rsid w:val="00031D5D"/>
    <w:rsid w:val="00032E79"/>
    <w:rsid w:val="00033737"/>
    <w:rsid w:val="00033790"/>
    <w:rsid w:val="000344DB"/>
    <w:rsid w:val="00035389"/>
    <w:rsid w:val="00035791"/>
    <w:rsid w:val="00035943"/>
    <w:rsid w:val="00035DBC"/>
    <w:rsid w:val="0003777E"/>
    <w:rsid w:val="00037E1E"/>
    <w:rsid w:val="00041A5E"/>
    <w:rsid w:val="00042C76"/>
    <w:rsid w:val="00042E6C"/>
    <w:rsid w:val="00043A65"/>
    <w:rsid w:val="00047B2A"/>
    <w:rsid w:val="00050C65"/>
    <w:rsid w:val="00050C8D"/>
    <w:rsid w:val="0005102F"/>
    <w:rsid w:val="0005125B"/>
    <w:rsid w:val="000521C7"/>
    <w:rsid w:val="0005266A"/>
    <w:rsid w:val="0005488A"/>
    <w:rsid w:val="00054CEE"/>
    <w:rsid w:val="000601FF"/>
    <w:rsid w:val="00060965"/>
    <w:rsid w:val="00060DD4"/>
    <w:rsid w:val="00062595"/>
    <w:rsid w:val="00062DE7"/>
    <w:rsid w:val="00063176"/>
    <w:rsid w:val="0006610C"/>
    <w:rsid w:val="00066B98"/>
    <w:rsid w:val="00070E07"/>
    <w:rsid w:val="0007189B"/>
    <w:rsid w:val="00071DD5"/>
    <w:rsid w:val="00074C95"/>
    <w:rsid w:val="00075023"/>
    <w:rsid w:val="00076061"/>
    <w:rsid w:val="00077F8F"/>
    <w:rsid w:val="0008080D"/>
    <w:rsid w:val="000839FC"/>
    <w:rsid w:val="00083A95"/>
    <w:rsid w:val="000849BA"/>
    <w:rsid w:val="00084CD9"/>
    <w:rsid w:val="00085F7C"/>
    <w:rsid w:val="00086783"/>
    <w:rsid w:val="0009064A"/>
    <w:rsid w:val="00093F85"/>
    <w:rsid w:val="00095742"/>
    <w:rsid w:val="00095E81"/>
    <w:rsid w:val="000A0411"/>
    <w:rsid w:val="000A117D"/>
    <w:rsid w:val="000A234D"/>
    <w:rsid w:val="000A3210"/>
    <w:rsid w:val="000A3FC1"/>
    <w:rsid w:val="000A49EC"/>
    <w:rsid w:val="000A6081"/>
    <w:rsid w:val="000A6151"/>
    <w:rsid w:val="000A6DCF"/>
    <w:rsid w:val="000A71BA"/>
    <w:rsid w:val="000B05F3"/>
    <w:rsid w:val="000B0EAE"/>
    <w:rsid w:val="000B14B8"/>
    <w:rsid w:val="000B16B5"/>
    <w:rsid w:val="000B1AA9"/>
    <w:rsid w:val="000B1CA7"/>
    <w:rsid w:val="000B3573"/>
    <w:rsid w:val="000B4EA1"/>
    <w:rsid w:val="000B5C20"/>
    <w:rsid w:val="000B5D08"/>
    <w:rsid w:val="000B5E48"/>
    <w:rsid w:val="000B66E3"/>
    <w:rsid w:val="000B71B7"/>
    <w:rsid w:val="000C0D8C"/>
    <w:rsid w:val="000C1B44"/>
    <w:rsid w:val="000C23B9"/>
    <w:rsid w:val="000C2F94"/>
    <w:rsid w:val="000C3C0F"/>
    <w:rsid w:val="000C52A5"/>
    <w:rsid w:val="000D07BD"/>
    <w:rsid w:val="000D085D"/>
    <w:rsid w:val="000D1565"/>
    <w:rsid w:val="000D199F"/>
    <w:rsid w:val="000D2349"/>
    <w:rsid w:val="000D29C7"/>
    <w:rsid w:val="000D36F5"/>
    <w:rsid w:val="000D4133"/>
    <w:rsid w:val="000D4BED"/>
    <w:rsid w:val="000D5377"/>
    <w:rsid w:val="000D5AA1"/>
    <w:rsid w:val="000D6014"/>
    <w:rsid w:val="000D61E2"/>
    <w:rsid w:val="000D7658"/>
    <w:rsid w:val="000E0C47"/>
    <w:rsid w:val="000E12A4"/>
    <w:rsid w:val="000E17AF"/>
    <w:rsid w:val="000E226B"/>
    <w:rsid w:val="000E3949"/>
    <w:rsid w:val="000E4FD6"/>
    <w:rsid w:val="000E58BA"/>
    <w:rsid w:val="000E5CB9"/>
    <w:rsid w:val="000F0861"/>
    <w:rsid w:val="000F4A67"/>
    <w:rsid w:val="000F4BAB"/>
    <w:rsid w:val="000F4E48"/>
    <w:rsid w:val="000F4FC9"/>
    <w:rsid w:val="000F627B"/>
    <w:rsid w:val="001006DE"/>
    <w:rsid w:val="00100738"/>
    <w:rsid w:val="00102B94"/>
    <w:rsid w:val="001038D2"/>
    <w:rsid w:val="00104193"/>
    <w:rsid w:val="0010684D"/>
    <w:rsid w:val="00106F5E"/>
    <w:rsid w:val="00107318"/>
    <w:rsid w:val="00107A86"/>
    <w:rsid w:val="00107F66"/>
    <w:rsid w:val="0011221D"/>
    <w:rsid w:val="00113E43"/>
    <w:rsid w:val="00114FA4"/>
    <w:rsid w:val="00116684"/>
    <w:rsid w:val="00116F3A"/>
    <w:rsid w:val="00117424"/>
    <w:rsid w:val="00117A35"/>
    <w:rsid w:val="00117A77"/>
    <w:rsid w:val="00117B27"/>
    <w:rsid w:val="00117D6D"/>
    <w:rsid w:val="00120C22"/>
    <w:rsid w:val="001214E0"/>
    <w:rsid w:val="00121A2C"/>
    <w:rsid w:val="00124F94"/>
    <w:rsid w:val="00126E90"/>
    <w:rsid w:val="00127CEA"/>
    <w:rsid w:val="001301CE"/>
    <w:rsid w:val="001313B7"/>
    <w:rsid w:val="00131507"/>
    <w:rsid w:val="001324AD"/>
    <w:rsid w:val="00132BFA"/>
    <w:rsid w:val="0013339B"/>
    <w:rsid w:val="001337E8"/>
    <w:rsid w:val="001358F5"/>
    <w:rsid w:val="00135E9F"/>
    <w:rsid w:val="0013632D"/>
    <w:rsid w:val="00136876"/>
    <w:rsid w:val="0013769B"/>
    <w:rsid w:val="001377BE"/>
    <w:rsid w:val="001379FF"/>
    <w:rsid w:val="00137FBC"/>
    <w:rsid w:val="00141814"/>
    <w:rsid w:val="0014453F"/>
    <w:rsid w:val="00144DC0"/>
    <w:rsid w:val="00145DCD"/>
    <w:rsid w:val="00145FD7"/>
    <w:rsid w:val="00150464"/>
    <w:rsid w:val="00151439"/>
    <w:rsid w:val="00152103"/>
    <w:rsid w:val="00153354"/>
    <w:rsid w:val="00154948"/>
    <w:rsid w:val="0015514B"/>
    <w:rsid w:val="001554A4"/>
    <w:rsid w:val="001555BF"/>
    <w:rsid w:val="001557A7"/>
    <w:rsid w:val="00155D2A"/>
    <w:rsid w:val="001569EA"/>
    <w:rsid w:val="00156DDB"/>
    <w:rsid w:val="00157073"/>
    <w:rsid w:val="00157B30"/>
    <w:rsid w:val="0016130D"/>
    <w:rsid w:val="00161D80"/>
    <w:rsid w:val="00162A31"/>
    <w:rsid w:val="00162DDF"/>
    <w:rsid w:val="001638F0"/>
    <w:rsid w:val="0016447C"/>
    <w:rsid w:val="0016492C"/>
    <w:rsid w:val="00165187"/>
    <w:rsid w:val="001656E5"/>
    <w:rsid w:val="0016606F"/>
    <w:rsid w:val="00166CDB"/>
    <w:rsid w:val="00167CBF"/>
    <w:rsid w:val="00170E7F"/>
    <w:rsid w:val="00171C61"/>
    <w:rsid w:val="001728FC"/>
    <w:rsid w:val="00172943"/>
    <w:rsid w:val="001730E8"/>
    <w:rsid w:val="001739B0"/>
    <w:rsid w:val="00173BD8"/>
    <w:rsid w:val="00175C97"/>
    <w:rsid w:val="0017704A"/>
    <w:rsid w:val="00177DB4"/>
    <w:rsid w:val="0018047A"/>
    <w:rsid w:val="0018115F"/>
    <w:rsid w:val="00183711"/>
    <w:rsid w:val="00184934"/>
    <w:rsid w:val="00185520"/>
    <w:rsid w:val="00185B5D"/>
    <w:rsid w:val="00185DF3"/>
    <w:rsid w:val="00185F78"/>
    <w:rsid w:val="001935AA"/>
    <w:rsid w:val="00193B06"/>
    <w:rsid w:val="00193B3C"/>
    <w:rsid w:val="00195334"/>
    <w:rsid w:val="00195519"/>
    <w:rsid w:val="0019724F"/>
    <w:rsid w:val="001A0370"/>
    <w:rsid w:val="001A1469"/>
    <w:rsid w:val="001A1A00"/>
    <w:rsid w:val="001A2204"/>
    <w:rsid w:val="001A27C0"/>
    <w:rsid w:val="001A34A5"/>
    <w:rsid w:val="001A38F8"/>
    <w:rsid w:val="001A4C28"/>
    <w:rsid w:val="001A4DB0"/>
    <w:rsid w:val="001A5290"/>
    <w:rsid w:val="001A5A34"/>
    <w:rsid w:val="001A6094"/>
    <w:rsid w:val="001A60D0"/>
    <w:rsid w:val="001A6251"/>
    <w:rsid w:val="001A6B33"/>
    <w:rsid w:val="001A6BE8"/>
    <w:rsid w:val="001A6D3B"/>
    <w:rsid w:val="001B0C9A"/>
    <w:rsid w:val="001B162B"/>
    <w:rsid w:val="001B2CFE"/>
    <w:rsid w:val="001B317E"/>
    <w:rsid w:val="001B3356"/>
    <w:rsid w:val="001B3D23"/>
    <w:rsid w:val="001B4966"/>
    <w:rsid w:val="001B5032"/>
    <w:rsid w:val="001B6745"/>
    <w:rsid w:val="001B7B2F"/>
    <w:rsid w:val="001C05CE"/>
    <w:rsid w:val="001C0DB2"/>
    <w:rsid w:val="001C134C"/>
    <w:rsid w:val="001C2766"/>
    <w:rsid w:val="001C310E"/>
    <w:rsid w:val="001C3873"/>
    <w:rsid w:val="001C48E1"/>
    <w:rsid w:val="001C6B1C"/>
    <w:rsid w:val="001C75E1"/>
    <w:rsid w:val="001D014E"/>
    <w:rsid w:val="001D25A2"/>
    <w:rsid w:val="001D3D65"/>
    <w:rsid w:val="001D4FD2"/>
    <w:rsid w:val="001D5035"/>
    <w:rsid w:val="001D566C"/>
    <w:rsid w:val="001D5711"/>
    <w:rsid w:val="001D61F6"/>
    <w:rsid w:val="001D715F"/>
    <w:rsid w:val="001D7A02"/>
    <w:rsid w:val="001E0A22"/>
    <w:rsid w:val="001E138C"/>
    <w:rsid w:val="001E1447"/>
    <w:rsid w:val="001E16E1"/>
    <w:rsid w:val="001E1D49"/>
    <w:rsid w:val="001E2C16"/>
    <w:rsid w:val="001E40D4"/>
    <w:rsid w:val="001E44DA"/>
    <w:rsid w:val="001E484B"/>
    <w:rsid w:val="001E4DB0"/>
    <w:rsid w:val="001E530D"/>
    <w:rsid w:val="001E5347"/>
    <w:rsid w:val="001E5D2C"/>
    <w:rsid w:val="001E6793"/>
    <w:rsid w:val="001E734F"/>
    <w:rsid w:val="001F00F7"/>
    <w:rsid w:val="001F0C64"/>
    <w:rsid w:val="001F0EB1"/>
    <w:rsid w:val="001F1743"/>
    <w:rsid w:val="001F1B93"/>
    <w:rsid w:val="001F50A9"/>
    <w:rsid w:val="001F5D20"/>
    <w:rsid w:val="0020047D"/>
    <w:rsid w:val="00200743"/>
    <w:rsid w:val="00200FEF"/>
    <w:rsid w:val="0020179F"/>
    <w:rsid w:val="00201ECF"/>
    <w:rsid w:val="002024D9"/>
    <w:rsid w:val="00204DD7"/>
    <w:rsid w:val="00204F89"/>
    <w:rsid w:val="0020614B"/>
    <w:rsid w:val="002065E4"/>
    <w:rsid w:val="00206B45"/>
    <w:rsid w:val="00207F56"/>
    <w:rsid w:val="00211A43"/>
    <w:rsid w:val="002144DE"/>
    <w:rsid w:val="00214D70"/>
    <w:rsid w:val="00216714"/>
    <w:rsid w:val="00217F91"/>
    <w:rsid w:val="00220098"/>
    <w:rsid w:val="00220BAE"/>
    <w:rsid w:val="002231B5"/>
    <w:rsid w:val="00223475"/>
    <w:rsid w:val="00224598"/>
    <w:rsid w:val="00225A86"/>
    <w:rsid w:val="00226456"/>
    <w:rsid w:val="00226E96"/>
    <w:rsid w:val="00227737"/>
    <w:rsid w:val="002317E5"/>
    <w:rsid w:val="00233212"/>
    <w:rsid w:val="0023378D"/>
    <w:rsid w:val="00233F66"/>
    <w:rsid w:val="00234E27"/>
    <w:rsid w:val="00235806"/>
    <w:rsid w:val="00235CE5"/>
    <w:rsid w:val="00236751"/>
    <w:rsid w:val="002371F0"/>
    <w:rsid w:val="00237A00"/>
    <w:rsid w:val="00237DC0"/>
    <w:rsid w:val="00237DFE"/>
    <w:rsid w:val="002400C3"/>
    <w:rsid w:val="002403D8"/>
    <w:rsid w:val="002408F4"/>
    <w:rsid w:val="00240D3F"/>
    <w:rsid w:val="00240EC7"/>
    <w:rsid w:val="00242248"/>
    <w:rsid w:val="00243AF4"/>
    <w:rsid w:val="0024611C"/>
    <w:rsid w:val="0024656B"/>
    <w:rsid w:val="0024694D"/>
    <w:rsid w:val="00246968"/>
    <w:rsid w:val="00246990"/>
    <w:rsid w:val="00246BD3"/>
    <w:rsid w:val="002473B8"/>
    <w:rsid w:val="00251E09"/>
    <w:rsid w:val="00253750"/>
    <w:rsid w:val="002544EE"/>
    <w:rsid w:val="00254590"/>
    <w:rsid w:val="002547CC"/>
    <w:rsid w:val="00254C9E"/>
    <w:rsid w:val="00254D8B"/>
    <w:rsid w:val="002553DE"/>
    <w:rsid w:val="00255DD9"/>
    <w:rsid w:val="00256AFC"/>
    <w:rsid w:val="00256E1E"/>
    <w:rsid w:val="002579E4"/>
    <w:rsid w:val="00257C3C"/>
    <w:rsid w:val="002605E3"/>
    <w:rsid w:val="0026063C"/>
    <w:rsid w:val="002606C2"/>
    <w:rsid w:val="00260C9A"/>
    <w:rsid w:val="00261283"/>
    <w:rsid w:val="00264A13"/>
    <w:rsid w:val="00266579"/>
    <w:rsid w:val="002718B5"/>
    <w:rsid w:val="00271F34"/>
    <w:rsid w:val="00272E5E"/>
    <w:rsid w:val="002744BD"/>
    <w:rsid w:val="0027477B"/>
    <w:rsid w:val="002748D5"/>
    <w:rsid w:val="00274A61"/>
    <w:rsid w:val="00274FAE"/>
    <w:rsid w:val="00276F6D"/>
    <w:rsid w:val="0027751A"/>
    <w:rsid w:val="0027753A"/>
    <w:rsid w:val="00277CC5"/>
    <w:rsid w:val="002803C0"/>
    <w:rsid w:val="00280853"/>
    <w:rsid w:val="00280C86"/>
    <w:rsid w:val="0028183D"/>
    <w:rsid w:val="0028199A"/>
    <w:rsid w:val="00281BB6"/>
    <w:rsid w:val="00283686"/>
    <w:rsid w:val="002836A4"/>
    <w:rsid w:val="00283988"/>
    <w:rsid w:val="002874D9"/>
    <w:rsid w:val="00287FE0"/>
    <w:rsid w:val="0029056A"/>
    <w:rsid w:val="0029116F"/>
    <w:rsid w:val="002924FB"/>
    <w:rsid w:val="00292F57"/>
    <w:rsid w:val="00293EDF"/>
    <w:rsid w:val="002942FB"/>
    <w:rsid w:val="00294552"/>
    <w:rsid w:val="0029582C"/>
    <w:rsid w:val="002961B0"/>
    <w:rsid w:val="00296C22"/>
    <w:rsid w:val="0029767C"/>
    <w:rsid w:val="00297A3C"/>
    <w:rsid w:val="002A1F61"/>
    <w:rsid w:val="002A2429"/>
    <w:rsid w:val="002A2F46"/>
    <w:rsid w:val="002A30F4"/>
    <w:rsid w:val="002A490A"/>
    <w:rsid w:val="002A4DFF"/>
    <w:rsid w:val="002A5B59"/>
    <w:rsid w:val="002B0091"/>
    <w:rsid w:val="002B103A"/>
    <w:rsid w:val="002B270F"/>
    <w:rsid w:val="002B29A8"/>
    <w:rsid w:val="002B4407"/>
    <w:rsid w:val="002B5752"/>
    <w:rsid w:val="002B6ABB"/>
    <w:rsid w:val="002C053E"/>
    <w:rsid w:val="002C12D2"/>
    <w:rsid w:val="002C3473"/>
    <w:rsid w:val="002C39D8"/>
    <w:rsid w:val="002C491E"/>
    <w:rsid w:val="002D0475"/>
    <w:rsid w:val="002D1466"/>
    <w:rsid w:val="002D177C"/>
    <w:rsid w:val="002D210B"/>
    <w:rsid w:val="002D21F1"/>
    <w:rsid w:val="002D325F"/>
    <w:rsid w:val="002D625A"/>
    <w:rsid w:val="002D70C0"/>
    <w:rsid w:val="002E0229"/>
    <w:rsid w:val="002E0622"/>
    <w:rsid w:val="002E08D8"/>
    <w:rsid w:val="002E11E3"/>
    <w:rsid w:val="002E3A41"/>
    <w:rsid w:val="002E4257"/>
    <w:rsid w:val="002E4980"/>
    <w:rsid w:val="002E4DE7"/>
    <w:rsid w:val="002E5F5E"/>
    <w:rsid w:val="002E6CA6"/>
    <w:rsid w:val="002E70D8"/>
    <w:rsid w:val="002E7263"/>
    <w:rsid w:val="002E79C4"/>
    <w:rsid w:val="002E7A33"/>
    <w:rsid w:val="002F0189"/>
    <w:rsid w:val="002F03AA"/>
    <w:rsid w:val="002F06F3"/>
    <w:rsid w:val="002F0A25"/>
    <w:rsid w:val="002F0A61"/>
    <w:rsid w:val="002F0F50"/>
    <w:rsid w:val="002F13D3"/>
    <w:rsid w:val="002F3CEB"/>
    <w:rsid w:val="002F69C2"/>
    <w:rsid w:val="002F766E"/>
    <w:rsid w:val="002F7D10"/>
    <w:rsid w:val="00300096"/>
    <w:rsid w:val="003008D4"/>
    <w:rsid w:val="00300918"/>
    <w:rsid w:val="0030230B"/>
    <w:rsid w:val="00302741"/>
    <w:rsid w:val="003027F6"/>
    <w:rsid w:val="00304C53"/>
    <w:rsid w:val="00304F5C"/>
    <w:rsid w:val="0030782C"/>
    <w:rsid w:val="00307FC4"/>
    <w:rsid w:val="0031093D"/>
    <w:rsid w:val="00310E9C"/>
    <w:rsid w:val="00311696"/>
    <w:rsid w:val="00311D0A"/>
    <w:rsid w:val="003131B8"/>
    <w:rsid w:val="003141F8"/>
    <w:rsid w:val="00315CE9"/>
    <w:rsid w:val="00316EC0"/>
    <w:rsid w:val="003170B6"/>
    <w:rsid w:val="003178F4"/>
    <w:rsid w:val="003216E8"/>
    <w:rsid w:val="00321D87"/>
    <w:rsid w:val="00321F38"/>
    <w:rsid w:val="00322271"/>
    <w:rsid w:val="00323D15"/>
    <w:rsid w:val="0032404F"/>
    <w:rsid w:val="00324BE6"/>
    <w:rsid w:val="00324E57"/>
    <w:rsid w:val="00325DC1"/>
    <w:rsid w:val="00326540"/>
    <w:rsid w:val="00326790"/>
    <w:rsid w:val="00326A3D"/>
    <w:rsid w:val="00326A83"/>
    <w:rsid w:val="00327810"/>
    <w:rsid w:val="00330488"/>
    <w:rsid w:val="00330B8A"/>
    <w:rsid w:val="00330FC9"/>
    <w:rsid w:val="00331636"/>
    <w:rsid w:val="00331B4E"/>
    <w:rsid w:val="00333483"/>
    <w:rsid w:val="0033453B"/>
    <w:rsid w:val="0033527C"/>
    <w:rsid w:val="00335759"/>
    <w:rsid w:val="00335DC5"/>
    <w:rsid w:val="00335E02"/>
    <w:rsid w:val="00337F34"/>
    <w:rsid w:val="003406F9"/>
    <w:rsid w:val="0034268E"/>
    <w:rsid w:val="003459A6"/>
    <w:rsid w:val="0034647F"/>
    <w:rsid w:val="00346F5C"/>
    <w:rsid w:val="0034759E"/>
    <w:rsid w:val="00347FA1"/>
    <w:rsid w:val="003511CA"/>
    <w:rsid w:val="003526B8"/>
    <w:rsid w:val="0035294F"/>
    <w:rsid w:val="00352E6B"/>
    <w:rsid w:val="00354F65"/>
    <w:rsid w:val="00355C5E"/>
    <w:rsid w:val="003564C4"/>
    <w:rsid w:val="00356FC5"/>
    <w:rsid w:val="003604EC"/>
    <w:rsid w:val="00360607"/>
    <w:rsid w:val="00360A49"/>
    <w:rsid w:val="00361898"/>
    <w:rsid w:val="0036357C"/>
    <w:rsid w:val="0036607A"/>
    <w:rsid w:val="00366CDC"/>
    <w:rsid w:val="00366E14"/>
    <w:rsid w:val="00367077"/>
    <w:rsid w:val="0036735B"/>
    <w:rsid w:val="00370DD4"/>
    <w:rsid w:val="0037270D"/>
    <w:rsid w:val="00372EFE"/>
    <w:rsid w:val="00372FCA"/>
    <w:rsid w:val="0037304A"/>
    <w:rsid w:val="0037356D"/>
    <w:rsid w:val="00374126"/>
    <w:rsid w:val="003757BF"/>
    <w:rsid w:val="00376994"/>
    <w:rsid w:val="003770A6"/>
    <w:rsid w:val="00380978"/>
    <w:rsid w:val="00380A37"/>
    <w:rsid w:val="003816C4"/>
    <w:rsid w:val="0038205C"/>
    <w:rsid w:val="003822E6"/>
    <w:rsid w:val="00382C7B"/>
    <w:rsid w:val="003841A9"/>
    <w:rsid w:val="00386D8B"/>
    <w:rsid w:val="0038713F"/>
    <w:rsid w:val="0038758A"/>
    <w:rsid w:val="0039023E"/>
    <w:rsid w:val="00390470"/>
    <w:rsid w:val="00390BF1"/>
    <w:rsid w:val="00390F8F"/>
    <w:rsid w:val="003912B5"/>
    <w:rsid w:val="00391E21"/>
    <w:rsid w:val="00391E45"/>
    <w:rsid w:val="0039417D"/>
    <w:rsid w:val="003965E5"/>
    <w:rsid w:val="00397029"/>
    <w:rsid w:val="003970B3"/>
    <w:rsid w:val="0039782B"/>
    <w:rsid w:val="003A03D3"/>
    <w:rsid w:val="003A1562"/>
    <w:rsid w:val="003A3CFC"/>
    <w:rsid w:val="003A6CC2"/>
    <w:rsid w:val="003A7339"/>
    <w:rsid w:val="003A7541"/>
    <w:rsid w:val="003B0563"/>
    <w:rsid w:val="003B05CA"/>
    <w:rsid w:val="003B17DE"/>
    <w:rsid w:val="003B1D2C"/>
    <w:rsid w:val="003B2A60"/>
    <w:rsid w:val="003B4ACB"/>
    <w:rsid w:val="003B5C1C"/>
    <w:rsid w:val="003B639B"/>
    <w:rsid w:val="003B7124"/>
    <w:rsid w:val="003C06B1"/>
    <w:rsid w:val="003C0F82"/>
    <w:rsid w:val="003C1462"/>
    <w:rsid w:val="003C1BE0"/>
    <w:rsid w:val="003C7340"/>
    <w:rsid w:val="003C7F2C"/>
    <w:rsid w:val="003D059A"/>
    <w:rsid w:val="003D1B72"/>
    <w:rsid w:val="003D249F"/>
    <w:rsid w:val="003D2AA7"/>
    <w:rsid w:val="003D3C0C"/>
    <w:rsid w:val="003D4DF9"/>
    <w:rsid w:val="003D5BBC"/>
    <w:rsid w:val="003D60C9"/>
    <w:rsid w:val="003D610A"/>
    <w:rsid w:val="003D62B4"/>
    <w:rsid w:val="003D726E"/>
    <w:rsid w:val="003D7C1C"/>
    <w:rsid w:val="003E0590"/>
    <w:rsid w:val="003E230C"/>
    <w:rsid w:val="003E3590"/>
    <w:rsid w:val="003E3A6F"/>
    <w:rsid w:val="003E4286"/>
    <w:rsid w:val="003E44DA"/>
    <w:rsid w:val="003E4A7A"/>
    <w:rsid w:val="003E51FD"/>
    <w:rsid w:val="003E53DD"/>
    <w:rsid w:val="003E54EC"/>
    <w:rsid w:val="003E566B"/>
    <w:rsid w:val="003E60A9"/>
    <w:rsid w:val="003E6976"/>
    <w:rsid w:val="003E6B7C"/>
    <w:rsid w:val="003E736A"/>
    <w:rsid w:val="003F0A6F"/>
    <w:rsid w:val="003F1B8D"/>
    <w:rsid w:val="003F1FC0"/>
    <w:rsid w:val="003F2717"/>
    <w:rsid w:val="003F2952"/>
    <w:rsid w:val="003F3997"/>
    <w:rsid w:val="003F4155"/>
    <w:rsid w:val="003F76FB"/>
    <w:rsid w:val="0040057E"/>
    <w:rsid w:val="004014C4"/>
    <w:rsid w:val="00402AE0"/>
    <w:rsid w:val="00403CBE"/>
    <w:rsid w:val="00403D02"/>
    <w:rsid w:val="00405B95"/>
    <w:rsid w:val="00405DC1"/>
    <w:rsid w:val="00406C27"/>
    <w:rsid w:val="0040733A"/>
    <w:rsid w:val="00407B66"/>
    <w:rsid w:val="00410BAD"/>
    <w:rsid w:val="00411B74"/>
    <w:rsid w:val="00414C67"/>
    <w:rsid w:val="00415EF1"/>
    <w:rsid w:val="00420172"/>
    <w:rsid w:val="0042072B"/>
    <w:rsid w:val="00421046"/>
    <w:rsid w:val="0042171A"/>
    <w:rsid w:val="00423485"/>
    <w:rsid w:val="004235B1"/>
    <w:rsid w:val="00423DC0"/>
    <w:rsid w:val="004259B7"/>
    <w:rsid w:val="00430044"/>
    <w:rsid w:val="00430426"/>
    <w:rsid w:val="00430B49"/>
    <w:rsid w:val="00430BF5"/>
    <w:rsid w:val="00432409"/>
    <w:rsid w:val="0043257E"/>
    <w:rsid w:val="004329A9"/>
    <w:rsid w:val="00433666"/>
    <w:rsid w:val="004345E7"/>
    <w:rsid w:val="0043482F"/>
    <w:rsid w:val="00435706"/>
    <w:rsid w:val="0043575C"/>
    <w:rsid w:val="00436F6A"/>
    <w:rsid w:val="004400B1"/>
    <w:rsid w:val="0044087C"/>
    <w:rsid w:val="00440ACF"/>
    <w:rsid w:val="00441419"/>
    <w:rsid w:val="0044148B"/>
    <w:rsid w:val="004419AF"/>
    <w:rsid w:val="00442DF6"/>
    <w:rsid w:val="00443383"/>
    <w:rsid w:val="0044353D"/>
    <w:rsid w:val="0044370B"/>
    <w:rsid w:val="00443BA4"/>
    <w:rsid w:val="00443EC1"/>
    <w:rsid w:val="00443EF8"/>
    <w:rsid w:val="00443FC8"/>
    <w:rsid w:val="004444D2"/>
    <w:rsid w:val="004472CA"/>
    <w:rsid w:val="00450036"/>
    <w:rsid w:val="004517EE"/>
    <w:rsid w:val="00451823"/>
    <w:rsid w:val="00455AA9"/>
    <w:rsid w:val="0045600E"/>
    <w:rsid w:val="00456B61"/>
    <w:rsid w:val="0045703C"/>
    <w:rsid w:val="004570A7"/>
    <w:rsid w:val="004606EC"/>
    <w:rsid w:val="00460AD4"/>
    <w:rsid w:val="004618FA"/>
    <w:rsid w:val="00462225"/>
    <w:rsid w:val="00462A18"/>
    <w:rsid w:val="00462D64"/>
    <w:rsid w:val="00464DC3"/>
    <w:rsid w:val="00465004"/>
    <w:rsid w:val="004651DB"/>
    <w:rsid w:val="004663B0"/>
    <w:rsid w:val="00466866"/>
    <w:rsid w:val="00467805"/>
    <w:rsid w:val="00467D11"/>
    <w:rsid w:val="00470116"/>
    <w:rsid w:val="004701C4"/>
    <w:rsid w:val="00470813"/>
    <w:rsid w:val="00470C2F"/>
    <w:rsid w:val="004710A7"/>
    <w:rsid w:val="004716C4"/>
    <w:rsid w:val="0047245D"/>
    <w:rsid w:val="004729C1"/>
    <w:rsid w:val="004733F9"/>
    <w:rsid w:val="00473FBB"/>
    <w:rsid w:val="0047418F"/>
    <w:rsid w:val="004742AB"/>
    <w:rsid w:val="00474300"/>
    <w:rsid w:val="0047475B"/>
    <w:rsid w:val="00475641"/>
    <w:rsid w:val="004758CE"/>
    <w:rsid w:val="0047756D"/>
    <w:rsid w:val="0047798C"/>
    <w:rsid w:val="004800D0"/>
    <w:rsid w:val="004808B2"/>
    <w:rsid w:val="00480CF8"/>
    <w:rsid w:val="00480EBE"/>
    <w:rsid w:val="00481D62"/>
    <w:rsid w:val="004833E3"/>
    <w:rsid w:val="004836D2"/>
    <w:rsid w:val="004836E9"/>
    <w:rsid w:val="004837FE"/>
    <w:rsid w:val="00483CB0"/>
    <w:rsid w:val="00483E9F"/>
    <w:rsid w:val="00484738"/>
    <w:rsid w:val="00484E04"/>
    <w:rsid w:val="00484F85"/>
    <w:rsid w:val="00485AB4"/>
    <w:rsid w:val="004867DD"/>
    <w:rsid w:val="0048792E"/>
    <w:rsid w:val="00490115"/>
    <w:rsid w:val="0049082F"/>
    <w:rsid w:val="00490C4C"/>
    <w:rsid w:val="00491FA3"/>
    <w:rsid w:val="00493E03"/>
    <w:rsid w:val="00494285"/>
    <w:rsid w:val="00494E37"/>
    <w:rsid w:val="00495652"/>
    <w:rsid w:val="004960DD"/>
    <w:rsid w:val="004974E8"/>
    <w:rsid w:val="00497604"/>
    <w:rsid w:val="00497C16"/>
    <w:rsid w:val="004A0068"/>
    <w:rsid w:val="004A2968"/>
    <w:rsid w:val="004A3617"/>
    <w:rsid w:val="004A67AC"/>
    <w:rsid w:val="004A695E"/>
    <w:rsid w:val="004A7864"/>
    <w:rsid w:val="004B1526"/>
    <w:rsid w:val="004B185B"/>
    <w:rsid w:val="004B1C03"/>
    <w:rsid w:val="004B27D3"/>
    <w:rsid w:val="004B2AA0"/>
    <w:rsid w:val="004B2E26"/>
    <w:rsid w:val="004B4E18"/>
    <w:rsid w:val="004B507F"/>
    <w:rsid w:val="004B55A1"/>
    <w:rsid w:val="004C0B15"/>
    <w:rsid w:val="004C1888"/>
    <w:rsid w:val="004C1B62"/>
    <w:rsid w:val="004C1E25"/>
    <w:rsid w:val="004C3D77"/>
    <w:rsid w:val="004C5C86"/>
    <w:rsid w:val="004C6486"/>
    <w:rsid w:val="004C724B"/>
    <w:rsid w:val="004C7381"/>
    <w:rsid w:val="004C76F5"/>
    <w:rsid w:val="004D0862"/>
    <w:rsid w:val="004D1CBC"/>
    <w:rsid w:val="004D2A6C"/>
    <w:rsid w:val="004D3B16"/>
    <w:rsid w:val="004D3F42"/>
    <w:rsid w:val="004D4AE1"/>
    <w:rsid w:val="004D7757"/>
    <w:rsid w:val="004D7A51"/>
    <w:rsid w:val="004E09A6"/>
    <w:rsid w:val="004E0CBA"/>
    <w:rsid w:val="004E0CFF"/>
    <w:rsid w:val="004E178F"/>
    <w:rsid w:val="004E1C39"/>
    <w:rsid w:val="004E5602"/>
    <w:rsid w:val="004E7224"/>
    <w:rsid w:val="004F0B38"/>
    <w:rsid w:val="004F0B82"/>
    <w:rsid w:val="004F10A4"/>
    <w:rsid w:val="004F126E"/>
    <w:rsid w:val="004F141A"/>
    <w:rsid w:val="004F1920"/>
    <w:rsid w:val="004F1CB3"/>
    <w:rsid w:val="004F2541"/>
    <w:rsid w:val="004F2FAF"/>
    <w:rsid w:val="004F65A3"/>
    <w:rsid w:val="004F7F1D"/>
    <w:rsid w:val="004F7F4C"/>
    <w:rsid w:val="0050086D"/>
    <w:rsid w:val="0050232A"/>
    <w:rsid w:val="00502A9B"/>
    <w:rsid w:val="005042EE"/>
    <w:rsid w:val="00504B23"/>
    <w:rsid w:val="0050591E"/>
    <w:rsid w:val="005078E1"/>
    <w:rsid w:val="005121CE"/>
    <w:rsid w:val="00514B2B"/>
    <w:rsid w:val="00520335"/>
    <w:rsid w:val="005211DB"/>
    <w:rsid w:val="00521645"/>
    <w:rsid w:val="005218F0"/>
    <w:rsid w:val="00521A07"/>
    <w:rsid w:val="00521A82"/>
    <w:rsid w:val="00521E31"/>
    <w:rsid w:val="0052226F"/>
    <w:rsid w:val="00522F4C"/>
    <w:rsid w:val="00525CCF"/>
    <w:rsid w:val="00525ECC"/>
    <w:rsid w:val="00527FB0"/>
    <w:rsid w:val="00530D72"/>
    <w:rsid w:val="00531DA3"/>
    <w:rsid w:val="00532B04"/>
    <w:rsid w:val="00533875"/>
    <w:rsid w:val="00533FE4"/>
    <w:rsid w:val="005412BB"/>
    <w:rsid w:val="00541A20"/>
    <w:rsid w:val="005421F8"/>
    <w:rsid w:val="00543137"/>
    <w:rsid w:val="00543F2C"/>
    <w:rsid w:val="0054555C"/>
    <w:rsid w:val="00545FF0"/>
    <w:rsid w:val="00546B41"/>
    <w:rsid w:val="00546E98"/>
    <w:rsid w:val="00547224"/>
    <w:rsid w:val="00547CB8"/>
    <w:rsid w:val="00551422"/>
    <w:rsid w:val="005517B5"/>
    <w:rsid w:val="00552200"/>
    <w:rsid w:val="00552339"/>
    <w:rsid w:val="00552869"/>
    <w:rsid w:val="00554D37"/>
    <w:rsid w:val="005555B2"/>
    <w:rsid w:val="005565F4"/>
    <w:rsid w:val="00556753"/>
    <w:rsid w:val="00557C70"/>
    <w:rsid w:val="00560331"/>
    <w:rsid w:val="00560AC4"/>
    <w:rsid w:val="00560D8D"/>
    <w:rsid w:val="005624FB"/>
    <w:rsid w:val="005636D3"/>
    <w:rsid w:val="00563989"/>
    <w:rsid w:val="005643F3"/>
    <w:rsid w:val="00565E8A"/>
    <w:rsid w:val="00566C47"/>
    <w:rsid w:val="00566E8E"/>
    <w:rsid w:val="00570F3A"/>
    <w:rsid w:val="00571119"/>
    <w:rsid w:val="00571348"/>
    <w:rsid w:val="00573F12"/>
    <w:rsid w:val="005742E5"/>
    <w:rsid w:val="005743A0"/>
    <w:rsid w:val="00574727"/>
    <w:rsid w:val="00575AAB"/>
    <w:rsid w:val="00576120"/>
    <w:rsid w:val="00576837"/>
    <w:rsid w:val="005772CB"/>
    <w:rsid w:val="00580665"/>
    <w:rsid w:val="00580906"/>
    <w:rsid w:val="005813B0"/>
    <w:rsid w:val="0058165E"/>
    <w:rsid w:val="00581718"/>
    <w:rsid w:val="005836C2"/>
    <w:rsid w:val="00583B9F"/>
    <w:rsid w:val="005841CB"/>
    <w:rsid w:val="00584A14"/>
    <w:rsid w:val="00585013"/>
    <w:rsid w:val="005859EB"/>
    <w:rsid w:val="0058613B"/>
    <w:rsid w:val="00586C87"/>
    <w:rsid w:val="005875DE"/>
    <w:rsid w:val="00587B14"/>
    <w:rsid w:val="00590117"/>
    <w:rsid w:val="00590735"/>
    <w:rsid w:val="00591C7B"/>
    <w:rsid w:val="0059472D"/>
    <w:rsid w:val="00594EEF"/>
    <w:rsid w:val="005960CD"/>
    <w:rsid w:val="005973C7"/>
    <w:rsid w:val="005A0890"/>
    <w:rsid w:val="005A1976"/>
    <w:rsid w:val="005A1F14"/>
    <w:rsid w:val="005A218E"/>
    <w:rsid w:val="005A303E"/>
    <w:rsid w:val="005A5074"/>
    <w:rsid w:val="005A763C"/>
    <w:rsid w:val="005A7674"/>
    <w:rsid w:val="005B02F0"/>
    <w:rsid w:val="005B1195"/>
    <w:rsid w:val="005B3071"/>
    <w:rsid w:val="005B3FF3"/>
    <w:rsid w:val="005B4626"/>
    <w:rsid w:val="005B4CDE"/>
    <w:rsid w:val="005B628E"/>
    <w:rsid w:val="005B6AFE"/>
    <w:rsid w:val="005B7AF3"/>
    <w:rsid w:val="005C1226"/>
    <w:rsid w:val="005C3F63"/>
    <w:rsid w:val="005C4572"/>
    <w:rsid w:val="005C4836"/>
    <w:rsid w:val="005C4EF8"/>
    <w:rsid w:val="005C7432"/>
    <w:rsid w:val="005D1AF5"/>
    <w:rsid w:val="005D1E9F"/>
    <w:rsid w:val="005D4757"/>
    <w:rsid w:val="005D580F"/>
    <w:rsid w:val="005D5B7B"/>
    <w:rsid w:val="005D5C2D"/>
    <w:rsid w:val="005D5E46"/>
    <w:rsid w:val="005D6171"/>
    <w:rsid w:val="005D6972"/>
    <w:rsid w:val="005D6F1E"/>
    <w:rsid w:val="005D7ADB"/>
    <w:rsid w:val="005E099E"/>
    <w:rsid w:val="005E1717"/>
    <w:rsid w:val="005E184F"/>
    <w:rsid w:val="005E1BD2"/>
    <w:rsid w:val="005E2379"/>
    <w:rsid w:val="005E2C8D"/>
    <w:rsid w:val="005E2D4C"/>
    <w:rsid w:val="005E2F26"/>
    <w:rsid w:val="005E3468"/>
    <w:rsid w:val="005E3C8A"/>
    <w:rsid w:val="005E5202"/>
    <w:rsid w:val="005E55FA"/>
    <w:rsid w:val="005E60F1"/>
    <w:rsid w:val="005E6E0F"/>
    <w:rsid w:val="005E75DA"/>
    <w:rsid w:val="005E7F95"/>
    <w:rsid w:val="005F05EA"/>
    <w:rsid w:val="005F11D6"/>
    <w:rsid w:val="005F1660"/>
    <w:rsid w:val="005F2405"/>
    <w:rsid w:val="005F3968"/>
    <w:rsid w:val="005F3D7F"/>
    <w:rsid w:val="005F441D"/>
    <w:rsid w:val="005F467A"/>
    <w:rsid w:val="005F517D"/>
    <w:rsid w:val="005F62A7"/>
    <w:rsid w:val="005F6AA7"/>
    <w:rsid w:val="005F720D"/>
    <w:rsid w:val="005F739F"/>
    <w:rsid w:val="0060049B"/>
    <w:rsid w:val="00600BFF"/>
    <w:rsid w:val="00601926"/>
    <w:rsid w:val="00603111"/>
    <w:rsid w:val="0060335A"/>
    <w:rsid w:val="00603518"/>
    <w:rsid w:val="006046B4"/>
    <w:rsid w:val="00604BE3"/>
    <w:rsid w:val="00605766"/>
    <w:rsid w:val="006061CE"/>
    <w:rsid w:val="0060675E"/>
    <w:rsid w:val="00606BA4"/>
    <w:rsid w:val="00607DED"/>
    <w:rsid w:val="00611C6C"/>
    <w:rsid w:val="00612F36"/>
    <w:rsid w:val="00613170"/>
    <w:rsid w:val="0061381A"/>
    <w:rsid w:val="00614127"/>
    <w:rsid w:val="00614BCD"/>
    <w:rsid w:val="00614E5D"/>
    <w:rsid w:val="00614EBC"/>
    <w:rsid w:val="006173D4"/>
    <w:rsid w:val="00617FBA"/>
    <w:rsid w:val="00620EC0"/>
    <w:rsid w:val="0062195E"/>
    <w:rsid w:val="00623C83"/>
    <w:rsid w:val="00624186"/>
    <w:rsid w:val="006243FC"/>
    <w:rsid w:val="0062671A"/>
    <w:rsid w:val="00626EB2"/>
    <w:rsid w:val="00630C32"/>
    <w:rsid w:val="00631197"/>
    <w:rsid w:val="00631905"/>
    <w:rsid w:val="00631DC5"/>
    <w:rsid w:val="00633088"/>
    <w:rsid w:val="00633457"/>
    <w:rsid w:val="00634263"/>
    <w:rsid w:val="00634576"/>
    <w:rsid w:val="00635D3F"/>
    <w:rsid w:val="00635E89"/>
    <w:rsid w:val="00636E62"/>
    <w:rsid w:val="006370C0"/>
    <w:rsid w:val="00637273"/>
    <w:rsid w:val="0064030E"/>
    <w:rsid w:val="0064047C"/>
    <w:rsid w:val="00640CEC"/>
    <w:rsid w:val="0064225F"/>
    <w:rsid w:val="00642914"/>
    <w:rsid w:val="00642F20"/>
    <w:rsid w:val="006437E7"/>
    <w:rsid w:val="00643928"/>
    <w:rsid w:val="00643FEF"/>
    <w:rsid w:val="0064476B"/>
    <w:rsid w:val="00644A71"/>
    <w:rsid w:val="00645FE0"/>
    <w:rsid w:val="0064633B"/>
    <w:rsid w:val="00646925"/>
    <w:rsid w:val="006475DB"/>
    <w:rsid w:val="006477DE"/>
    <w:rsid w:val="00647BB1"/>
    <w:rsid w:val="006505F7"/>
    <w:rsid w:val="00651980"/>
    <w:rsid w:val="00652128"/>
    <w:rsid w:val="00652172"/>
    <w:rsid w:val="0065274B"/>
    <w:rsid w:val="00652E01"/>
    <w:rsid w:val="006531E3"/>
    <w:rsid w:val="00660789"/>
    <w:rsid w:val="0066083C"/>
    <w:rsid w:val="0066113A"/>
    <w:rsid w:val="00661839"/>
    <w:rsid w:val="00662634"/>
    <w:rsid w:val="00663094"/>
    <w:rsid w:val="00663BF5"/>
    <w:rsid w:val="0066463E"/>
    <w:rsid w:val="00665074"/>
    <w:rsid w:val="00665C3D"/>
    <w:rsid w:val="00665FA5"/>
    <w:rsid w:val="00667FC8"/>
    <w:rsid w:val="00672DC7"/>
    <w:rsid w:val="00673225"/>
    <w:rsid w:val="00674B76"/>
    <w:rsid w:val="00674E4D"/>
    <w:rsid w:val="00675B28"/>
    <w:rsid w:val="006770FA"/>
    <w:rsid w:val="006774D5"/>
    <w:rsid w:val="00677579"/>
    <w:rsid w:val="00677A57"/>
    <w:rsid w:val="0068010D"/>
    <w:rsid w:val="00681160"/>
    <w:rsid w:val="006822BB"/>
    <w:rsid w:val="006828C3"/>
    <w:rsid w:val="00683DD3"/>
    <w:rsid w:val="006850A6"/>
    <w:rsid w:val="0068611D"/>
    <w:rsid w:val="00686579"/>
    <w:rsid w:val="0069012E"/>
    <w:rsid w:val="006914AD"/>
    <w:rsid w:val="006915F3"/>
    <w:rsid w:val="00692424"/>
    <w:rsid w:val="00692733"/>
    <w:rsid w:val="00692F16"/>
    <w:rsid w:val="00694566"/>
    <w:rsid w:val="0069472D"/>
    <w:rsid w:val="00694C8D"/>
    <w:rsid w:val="00696802"/>
    <w:rsid w:val="006A0656"/>
    <w:rsid w:val="006A0C66"/>
    <w:rsid w:val="006A1A65"/>
    <w:rsid w:val="006A2A0C"/>
    <w:rsid w:val="006A54BA"/>
    <w:rsid w:val="006A5C06"/>
    <w:rsid w:val="006A5FCC"/>
    <w:rsid w:val="006A675B"/>
    <w:rsid w:val="006A6D26"/>
    <w:rsid w:val="006A7151"/>
    <w:rsid w:val="006A71FA"/>
    <w:rsid w:val="006B3DFC"/>
    <w:rsid w:val="006B72FA"/>
    <w:rsid w:val="006B7EE2"/>
    <w:rsid w:val="006C01FA"/>
    <w:rsid w:val="006C069D"/>
    <w:rsid w:val="006C330C"/>
    <w:rsid w:val="006C3CCF"/>
    <w:rsid w:val="006C56A8"/>
    <w:rsid w:val="006C6BE9"/>
    <w:rsid w:val="006C76C5"/>
    <w:rsid w:val="006D018B"/>
    <w:rsid w:val="006D02E0"/>
    <w:rsid w:val="006D0C96"/>
    <w:rsid w:val="006D1669"/>
    <w:rsid w:val="006D1B63"/>
    <w:rsid w:val="006D2346"/>
    <w:rsid w:val="006D2FB0"/>
    <w:rsid w:val="006D357E"/>
    <w:rsid w:val="006D3C31"/>
    <w:rsid w:val="006D4BC5"/>
    <w:rsid w:val="006D5409"/>
    <w:rsid w:val="006D5DB4"/>
    <w:rsid w:val="006D6140"/>
    <w:rsid w:val="006D6165"/>
    <w:rsid w:val="006D61B5"/>
    <w:rsid w:val="006D6FA4"/>
    <w:rsid w:val="006E002F"/>
    <w:rsid w:val="006E01D3"/>
    <w:rsid w:val="006E3BC3"/>
    <w:rsid w:val="006E43E2"/>
    <w:rsid w:val="006E4D99"/>
    <w:rsid w:val="006E502D"/>
    <w:rsid w:val="006F2191"/>
    <w:rsid w:val="006F34D9"/>
    <w:rsid w:val="006F3893"/>
    <w:rsid w:val="006F3E59"/>
    <w:rsid w:val="006F50F3"/>
    <w:rsid w:val="006F5FF7"/>
    <w:rsid w:val="006F643D"/>
    <w:rsid w:val="006F666D"/>
    <w:rsid w:val="006F6933"/>
    <w:rsid w:val="006F6FE4"/>
    <w:rsid w:val="007030CB"/>
    <w:rsid w:val="007055E5"/>
    <w:rsid w:val="00705ADB"/>
    <w:rsid w:val="007061C7"/>
    <w:rsid w:val="00707736"/>
    <w:rsid w:val="00710D0A"/>
    <w:rsid w:val="00710F38"/>
    <w:rsid w:val="007120E6"/>
    <w:rsid w:val="0071231D"/>
    <w:rsid w:val="00712F8B"/>
    <w:rsid w:val="00713990"/>
    <w:rsid w:val="007146A7"/>
    <w:rsid w:val="00715509"/>
    <w:rsid w:val="00715D84"/>
    <w:rsid w:val="00716427"/>
    <w:rsid w:val="007167F6"/>
    <w:rsid w:val="007168B3"/>
    <w:rsid w:val="00717826"/>
    <w:rsid w:val="00717CDD"/>
    <w:rsid w:val="00720A4E"/>
    <w:rsid w:val="00720E64"/>
    <w:rsid w:val="00722342"/>
    <w:rsid w:val="007248D4"/>
    <w:rsid w:val="00725913"/>
    <w:rsid w:val="00725DBF"/>
    <w:rsid w:val="007269C7"/>
    <w:rsid w:val="007270E5"/>
    <w:rsid w:val="00727F4B"/>
    <w:rsid w:val="00730313"/>
    <w:rsid w:val="0073099C"/>
    <w:rsid w:val="0073120E"/>
    <w:rsid w:val="00732C01"/>
    <w:rsid w:val="00734E15"/>
    <w:rsid w:val="00734FAD"/>
    <w:rsid w:val="00734FE3"/>
    <w:rsid w:val="00735133"/>
    <w:rsid w:val="007353B2"/>
    <w:rsid w:val="0073721A"/>
    <w:rsid w:val="00740D9B"/>
    <w:rsid w:val="007415CC"/>
    <w:rsid w:val="00742830"/>
    <w:rsid w:val="0074352F"/>
    <w:rsid w:val="00743D9E"/>
    <w:rsid w:val="00743FEF"/>
    <w:rsid w:val="007455B3"/>
    <w:rsid w:val="007457B4"/>
    <w:rsid w:val="00745F3B"/>
    <w:rsid w:val="00746732"/>
    <w:rsid w:val="007503EB"/>
    <w:rsid w:val="00751709"/>
    <w:rsid w:val="00754BD4"/>
    <w:rsid w:val="00754C09"/>
    <w:rsid w:val="007564F7"/>
    <w:rsid w:val="00757223"/>
    <w:rsid w:val="00763D60"/>
    <w:rsid w:val="00764331"/>
    <w:rsid w:val="00764474"/>
    <w:rsid w:val="00764713"/>
    <w:rsid w:val="00765BAC"/>
    <w:rsid w:val="00765BB1"/>
    <w:rsid w:val="00766126"/>
    <w:rsid w:val="00770E52"/>
    <w:rsid w:val="00771108"/>
    <w:rsid w:val="007720C9"/>
    <w:rsid w:val="0077212D"/>
    <w:rsid w:val="00773190"/>
    <w:rsid w:val="00776CAF"/>
    <w:rsid w:val="00777C0B"/>
    <w:rsid w:val="00781243"/>
    <w:rsid w:val="00781606"/>
    <w:rsid w:val="007819E7"/>
    <w:rsid w:val="007862B6"/>
    <w:rsid w:val="00786D40"/>
    <w:rsid w:val="007874C5"/>
    <w:rsid w:val="007878A4"/>
    <w:rsid w:val="00787DBB"/>
    <w:rsid w:val="00792FF4"/>
    <w:rsid w:val="00796D00"/>
    <w:rsid w:val="007971F5"/>
    <w:rsid w:val="007A04B5"/>
    <w:rsid w:val="007A0EF6"/>
    <w:rsid w:val="007A10B3"/>
    <w:rsid w:val="007A2538"/>
    <w:rsid w:val="007A343D"/>
    <w:rsid w:val="007A3AB3"/>
    <w:rsid w:val="007A3D17"/>
    <w:rsid w:val="007A4680"/>
    <w:rsid w:val="007A6851"/>
    <w:rsid w:val="007A688C"/>
    <w:rsid w:val="007A69A1"/>
    <w:rsid w:val="007A6C97"/>
    <w:rsid w:val="007A6CA9"/>
    <w:rsid w:val="007A71EB"/>
    <w:rsid w:val="007A7327"/>
    <w:rsid w:val="007A73C6"/>
    <w:rsid w:val="007B0A85"/>
    <w:rsid w:val="007B0D2A"/>
    <w:rsid w:val="007B1608"/>
    <w:rsid w:val="007B1C87"/>
    <w:rsid w:val="007B1F95"/>
    <w:rsid w:val="007B2800"/>
    <w:rsid w:val="007B2864"/>
    <w:rsid w:val="007B2BC3"/>
    <w:rsid w:val="007B3A7C"/>
    <w:rsid w:val="007B4788"/>
    <w:rsid w:val="007B50B0"/>
    <w:rsid w:val="007B5E88"/>
    <w:rsid w:val="007B6561"/>
    <w:rsid w:val="007B6AB2"/>
    <w:rsid w:val="007B76EB"/>
    <w:rsid w:val="007C0BBE"/>
    <w:rsid w:val="007C0E81"/>
    <w:rsid w:val="007C0F72"/>
    <w:rsid w:val="007C1A51"/>
    <w:rsid w:val="007C219C"/>
    <w:rsid w:val="007C239C"/>
    <w:rsid w:val="007C23DA"/>
    <w:rsid w:val="007C2B58"/>
    <w:rsid w:val="007C43C6"/>
    <w:rsid w:val="007C6223"/>
    <w:rsid w:val="007C6A6E"/>
    <w:rsid w:val="007C6C3C"/>
    <w:rsid w:val="007C734B"/>
    <w:rsid w:val="007D028A"/>
    <w:rsid w:val="007D0379"/>
    <w:rsid w:val="007D237D"/>
    <w:rsid w:val="007D35E4"/>
    <w:rsid w:val="007D3756"/>
    <w:rsid w:val="007D3EA5"/>
    <w:rsid w:val="007D4455"/>
    <w:rsid w:val="007D53E1"/>
    <w:rsid w:val="007D6693"/>
    <w:rsid w:val="007D66AD"/>
    <w:rsid w:val="007E054B"/>
    <w:rsid w:val="007E1C55"/>
    <w:rsid w:val="007E23AD"/>
    <w:rsid w:val="007E3CA5"/>
    <w:rsid w:val="007E5268"/>
    <w:rsid w:val="007E53F4"/>
    <w:rsid w:val="007E5521"/>
    <w:rsid w:val="007E6CCD"/>
    <w:rsid w:val="007E6CF9"/>
    <w:rsid w:val="007E70C6"/>
    <w:rsid w:val="007F08D0"/>
    <w:rsid w:val="007F1682"/>
    <w:rsid w:val="007F17CB"/>
    <w:rsid w:val="007F1D9A"/>
    <w:rsid w:val="007F293D"/>
    <w:rsid w:val="007F3766"/>
    <w:rsid w:val="007F393B"/>
    <w:rsid w:val="007F46C4"/>
    <w:rsid w:val="007F573F"/>
    <w:rsid w:val="007F5D8C"/>
    <w:rsid w:val="007F64F0"/>
    <w:rsid w:val="007F6D26"/>
    <w:rsid w:val="007F7B90"/>
    <w:rsid w:val="00800838"/>
    <w:rsid w:val="00800B42"/>
    <w:rsid w:val="008014B4"/>
    <w:rsid w:val="008018C1"/>
    <w:rsid w:val="00801DE9"/>
    <w:rsid w:val="00806298"/>
    <w:rsid w:val="0080737C"/>
    <w:rsid w:val="00807479"/>
    <w:rsid w:val="008100F1"/>
    <w:rsid w:val="00810EBB"/>
    <w:rsid w:val="008114E1"/>
    <w:rsid w:val="00811B43"/>
    <w:rsid w:val="00811F2F"/>
    <w:rsid w:val="008125E2"/>
    <w:rsid w:val="00813930"/>
    <w:rsid w:val="008140F5"/>
    <w:rsid w:val="00814EEC"/>
    <w:rsid w:val="00815D49"/>
    <w:rsid w:val="00817A12"/>
    <w:rsid w:val="0082009D"/>
    <w:rsid w:val="0082178C"/>
    <w:rsid w:val="00821A83"/>
    <w:rsid w:val="00821B17"/>
    <w:rsid w:val="0082260F"/>
    <w:rsid w:val="008229E8"/>
    <w:rsid w:val="00824733"/>
    <w:rsid w:val="0082593B"/>
    <w:rsid w:val="00825FD6"/>
    <w:rsid w:val="0082706F"/>
    <w:rsid w:val="00827C51"/>
    <w:rsid w:val="00830BE5"/>
    <w:rsid w:val="008324AA"/>
    <w:rsid w:val="008325E8"/>
    <w:rsid w:val="00832779"/>
    <w:rsid w:val="008328F6"/>
    <w:rsid w:val="00833AEF"/>
    <w:rsid w:val="00833D30"/>
    <w:rsid w:val="00834618"/>
    <w:rsid w:val="00834757"/>
    <w:rsid w:val="00834C41"/>
    <w:rsid w:val="00836A8D"/>
    <w:rsid w:val="00837354"/>
    <w:rsid w:val="00837566"/>
    <w:rsid w:val="0084061A"/>
    <w:rsid w:val="008412DE"/>
    <w:rsid w:val="00841373"/>
    <w:rsid w:val="0084242B"/>
    <w:rsid w:val="00850B4E"/>
    <w:rsid w:val="008511A7"/>
    <w:rsid w:val="00852D03"/>
    <w:rsid w:val="00854538"/>
    <w:rsid w:val="0085478E"/>
    <w:rsid w:val="00855791"/>
    <w:rsid w:val="00855D87"/>
    <w:rsid w:val="00857B56"/>
    <w:rsid w:val="00860642"/>
    <w:rsid w:val="00861BD8"/>
    <w:rsid w:val="00862865"/>
    <w:rsid w:val="0086483A"/>
    <w:rsid w:val="00867145"/>
    <w:rsid w:val="008677A3"/>
    <w:rsid w:val="00871B3D"/>
    <w:rsid w:val="008723F1"/>
    <w:rsid w:val="00872AA1"/>
    <w:rsid w:val="00872B59"/>
    <w:rsid w:val="00875402"/>
    <w:rsid w:val="00875B5E"/>
    <w:rsid w:val="00875E55"/>
    <w:rsid w:val="00877913"/>
    <w:rsid w:val="0087791D"/>
    <w:rsid w:val="008802B6"/>
    <w:rsid w:val="0088054A"/>
    <w:rsid w:val="008808BA"/>
    <w:rsid w:val="008808BC"/>
    <w:rsid w:val="00881427"/>
    <w:rsid w:val="0088155A"/>
    <w:rsid w:val="00881B1A"/>
    <w:rsid w:val="00881E3A"/>
    <w:rsid w:val="0088276D"/>
    <w:rsid w:val="00883513"/>
    <w:rsid w:val="00883643"/>
    <w:rsid w:val="00884E6F"/>
    <w:rsid w:val="0088545C"/>
    <w:rsid w:val="0088634C"/>
    <w:rsid w:val="00886719"/>
    <w:rsid w:val="00886D79"/>
    <w:rsid w:val="00887206"/>
    <w:rsid w:val="00887C5A"/>
    <w:rsid w:val="00890B7A"/>
    <w:rsid w:val="00891180"/>
    <w:rsid w:val="00891BBC"/>
    <w:rsid w:val="008926F6"/>
    <w:rsid w:val="008928D5"/>
    <w:rsid w:val="00892DD3"/>
    <w:rsid w:val="00894350"/>
    <w:rsid w:val="00894D8C"/>
    <w:rsid w:val="00895594"/>
    <w:rsid w:val="00895ACE"/>
    <w:rsid w:val="00895B96"/>
    <w:rsid w:val="00895D63"/>
    <w:rsid w:val="0089691C"/>
    <w:rsid w:val="00897D68"/>
    <w:rsid w:val="008A0728"/>
    <w:rsid w:val="008A100D"/>
    <w:rsid w:val="008A4F08"/>
    <w:rsid w:val="008A664C"/>
    <w:rsid w:val="008A7C90"/>
    <w:rsid w:val="008A7D9C"/>
    <w:rsid w:val="008B0177"/>
    <w:rsid w:val="008B0331"/>
    <w:rsid w:val="008B1040"/>
    <w:rsid w:val="008B12AD"/>
    <w:rsid w:val="008B19AC"/>
    <w:rsid w:val="008B2478"/>
    <w:rsid w:val="008B4B06"/>
    <w:rsid w:val="008B4EC5"/>
    <w:rsid w:val="008B5143"/>
    <w:rsid w:val="008B5876"/>
    <w:rsid w:val="008B58D8"/>
    <w:rsid w:val="008B6569"/>
    <w:rsid w:val="008B6D0A"/>
    <w:rsid w:val="008B7572"/>
    <w:rsid w:val="008B7721"/>
    <w:rsid w:val="008C0163"/>
    <w:rsid w:val="008C0BFE"/>
    <w:rsid w:val="008C1918"/>
    <w:rsid w:val="008C2413"/>
    <w:rsid w:val="008C2430"/>
    <w:rsid w:val="008C55AE"/>
    <w:rsid w:val="008C5AED"/>
    <w:rsid w:val="008C67FC"/>
    <w:rsid w:val="008C708E"/>
    <w:rsid w:val="008D0C4F"/>
    <w:rsid w:val="008D15F2"/>
    <w:rsid w:val="008D2455"/>
    <w:rsid w:val="008D2B3D"/>
    <w:rsid w:val="008D3A70"/>
    <w:rsid w:val="008D582B"/>
    <w:rsid w:val="008D5A41"/>
    <w:rsid w:val="008D642F"/>
    <w:rsid w:val="008D6430"/>
    <w:rsid w:val="008D6DC8"/>
    <w:rsid w:val="008E05CF"/>
    <w:rsid w:val="008E0C13"/>
    <w:rsid w:val="008E170F"/>
    <w:rsid w:val="008E2270"/>
    <w:rsid w:val="008E30E1"/>
    <w:rsid w:val="008E4246"/>
    <w:rsid w:val="008E6201"/>
    <w:rsid w:val="008E6AB9"/>
    <w:rsid w:val="008F0D9B"/>
    <w:rsid w:val="008F32AC"/>
    <w:rsid w:val="008F3A77"/>
    <w:rsid w:val="008F4027"/>
    <w:rsid w:val="008F4C6F"/>
    <w:rsid w:val="008F59CC"/>
    <w:rsid w:val="008F765C"/>
    <w:rsid w:val="008F7F38"/>
    <w:rsid w:val="00901370"/>
    <w:rsid w:val="00901ADA"/>
    <w:rsid w:val="009033ED"/>
    <w:rsid w:val="0090596F"/>
    <w:rsid w:val="0091111A"/>
    <w:rsid w:val="00913431"/>
    <w:rsid w:val="00913888"/>
    <w:rsid w:val="0091456E"/>
    <w:rsid w:val="009149B6"/>
    <w:rsid w:val="00915BBA"/>
    <w:rsid w:val="00917401"/>
    <w:rsid w:val="009179CE"/>
    <w:rsid w:val="00917B4E"/>
    <w:rsid w:val="00920DC7"/>
    <w:rsid w:val="00920FBB"/>
    <w:rsid w:val="00921292"/>
    <w:rsid w:val="00921740"/>
    <w:rsid w:val="009221A8"/>
    <w:rsid w:val="0092268E"/>
    <w:rsid w:val="009235A4"/>
    <w:rsid w:val="009244AC"/>
    <w:rsid w:val="009246E5"/>
    <w:rsid w:val="00925DD1"/>
    <w:rsid w:val="00926832"/>
    <w:rsid w:val="009269F5"/>
    <w:rsid w:val="00930179"/>
    <w:rsid w:val="0093103C"/>
    <w:rsid w:val="00931662"/>
    <w:rsid w:val="00931F47"/>
    <w:rsid w:val="00931F89"/>
    <w:rsid w:val="00932C2F"/>
    <w:rsid w:val="00936CFC"/>
    <w:rsid w:val="0093723B"/>
    <w:rsid w:val="0093780E"/>
    <w:rsid w:val="009402C9"/>
    <w:rsid w:val="00940809"/>
    <w:rsid w:val="00942214"/>
    <w:rsid w:val="00942294"/>
    <w:rsid w:val="00943AE1"/>
    <w:rsid w:val="00944FCF"/>
    <w:rsid w:val="009462A7"/>
    <w:rsid w:val="00952529"/>
    <w:rsid w:val="00952927"/>
    <w:rsid w:val="00953030"/>
    <w:rsid w:val="009542D8"/>
    <w:rsid w:val="00954BB9"/>
    <w:rsid w:val="0095593A"/>
    <w:rsid w:val="00957C76"/>
    <w:rsid w:val="00957FCC"/>
    <w:rsid w:val="00960D34"/>
    <w:rsid w:val="0096113A"/>
    <w:rsid w:val="009611C9"/>
    <w:rsid w:val="009613C6"/>
    <w:rsid w:val="00961A3A"/>
    <w:rsid w:val="0096279E"/>
    <w:rsid w:val="00962C51"/>
    <w:rsid w:val="00965104"/>
    <w:rsid w:val="009652CE"/>
    <w:rsid w:val="00967266"/>
    <w:rsid w:val="0096763C"/>
    <w:rsid w:val="009678E7"/>
    <w:rsid w:val="00967B02"/>
    <w:rsid w:val="009719E3"/>
    <w:rsid w:val="00971D50"/>
    <w:rsid w:val="00972301"/>
    <w:rsid w:val="00972694"/>
    <w:rsid w:val="00972C47"/>
    <w:rsid w:val="00973AC9"/>
    <w:rsid w:val="00974336"/>
    <w:rsid w:val="0097446D"/>
    <w:rsid w:val="00974AB0"/>
    <w:rsid w:val="009758F9"/>
    <w:rsid w:val="00975CBE"/>
    <w:rsid w:val="009845AC"/>
    <w:rsid w:val="00985175"/>
    <w:rsid w:val="00986B03"/>
    <w:rsid w:val="00987FA1"/>
    <w:rsid w:val="00990AD7"/>
    <w:rsid w:val="00991362"/>
    <w:rsid w:val="00991CC1"/>
    <w:rsid w:val="009931C4"/>
    <w:rsid w:val="00993454"/>
    <w:rsid w:val="009935A0"/>
    <w:rsid w:val="00993E43"/>
    <w:rsid w:val="00995515"/>
    <w:rsid w:val="0099614B"/>
    <w:rsid w:val="00996522"/>
    <w:rsid w:val="00997803"/>
    <w:rsid w:val="009A0DBA"/>
    <w:rsid w:val="009A15F6"/>
    <w:rsid w:val="009A3BD5"/>
    <w:rsid w:val="009A5170"/>
    <w:rsid w:val="009A5587"/>
    <w:rsid w:val="009A56D2"/>
    <w:rsid w:val="009A6E2B"/>
    <w:rsid w:val="009B0C4A"/>
    <w:rsid w:val="009B0C56"/>
    <w:rsid w:val="009B2650"/>
    <w:rsid w:val="009B2AB7"/>
    <w:rsid w:val="009B32C6"/>
    <w:rsid w:val="009B4348"/>
    <w:rsid w:val="009B43E6"/>
    <w:rsid w:val="009B46D1"/>
    <w:rsid w:val="009B471B"/>
    <w:rsid w:val="009B4DD0"/>
    <w:rsid w:val="009B513E"/>
    <w:rsid w:val="009B5191"/>
    <w:rsid w:val="009B5DFC"/>
    <w:rsid w:val="009B701F"/>
    <w:rsid w:val="009C002C"/>
    <w:rsid w:val="009C26BF"/>
    <w:rsid w:val="009C2E98"/>
    <w:rsid w:val="009C3B43"/>
    <w:rsid w:val="009C4143"/>
    <w:rsid w:val="009C42E7"/>
    <w:rsid w:val="009C7E13"/>
    <w:rsid w:val="009C7E79"/>
    <w:rsid w:val="009D0773"/>
    <w:rsid w:val="009D2013"/>
    <w:rsid w:val="009D2017"/>
    <w:rsid w:val="009D21EB"/>
    <w:rsid w:val="009D4B6A"/>
    <w:rsid w:val="009D4EA4"/>
    <w:rsid w:val="009D531A"/>
    <w:rsid w:val="009D534A"/>
    <w:rsid w:val="009D5D65"/>
    <w:rsid w:val="009D6CDC"/>
    <w:rsid w:val="009D6E2A"/>
    <w:rsid w:val="009D7F42"/>
    <w:rsid w:val="009E0C92"/>
    <w:rsid w:val="009E4615"/>
    <w:rsid w:val="009E5DE6"/>
    <w:rsid w:val="009E6775"/>
    <w:rsid w:val="009E6AB2"/>
    <w:rsid w:val="009F05A6"/>
    <w:rsid w:val="009F061D"/>
    <w:rsid w:val="009F0E11"/>
    <w:rsid w:val="009F1B35"/>
    <w:rsid w:val="009F2923"/>
    <w:rsid w:val="009F3278"/>
    <w:rsid w:val="009F3405"/>
    <w:rsid w:val="009F34B4"/>
    <w:rsid w:val="009F3BE6"/>
    <w:rsid w:val="009F49C8"/>
    <w:rsid w:val="009F4A81"/>
    <w:rsid w:val="009F4F38"/>
    <w:rsid w:val="009F58EB"/>
    <w:rsid w:val="00A02665"/>
    <w:rsid w:val="00A036A1"/>
    <w:rsid w:val="00A044B9"/>
    <w:rsid w:val="00A04E64"/>
    <w:rsid w:val="00A0567D"/>
    <w:rsid w:val="00A0634D"/>
    <w:rsid w:val="00A11A95"/>
    <w:rsid w:val="00A1271A"/>
    <w:rsid w:val="00A12C09"/>
    <w:rsid w:val="00A1329A"/>
    <w:rsid w:val="00A13CC4"/>
    <w:rsid w:val="00A143A0"/>
    <w:rsid w:val="00A14B36"/>
    <w:rsid w:val="00A14FD2"/>
    <w:rsid w:val="00A15EB8"/>
    <w:rsid w:val="00A1644E"/>
    <w:rsid w:val="00A168AD"/>
    <w:rsid w:val="00A16A48"/>
    <w:rsid w:val="00A1796C"/>
    <w:rsid w:val="00A17B61"/>
    <w:rsid w:val="00A2036B"/>
    <w:rsid w:val="00A20C95"/>
    <w:rsid w:val="00A20F96"/>
    <w:rsid w:val="00A2215C"/>
    <w:rsid w:val="00A23067"/>
    <w:rsid w:val="00A261A7"/>
    <w:rsid w:val="00A26306"/>
    <w:rsid w:val="00A267DC"/>
    <w:rsid w:val="00A27AB0"/>
    <w:rsid w:val="00A30CFB"/>
    <w:rsid w:val="00A3434F"/>
    <w:rsid w:val="00A345A9"/>
    <w:rsid w:val="00A34C2F"/>
    <w:rsid w:val="00A35F11"/>
    <w:rsid w:val="00A36EE9"/>
    <w:rsid w:val="00A372A0"/>
    <w:rsid w:val="00A37D40"/>
    <w:rsid w:val="00A37EBA"/>
    <w:rsid w:val="00A37F2D"/>
    <w:rsid w:val="00A40B6F"/>
    <w:rsid w:val="00A40EFE"/>
    <w:rsid w:val="00A40F8B"/>
    <w:rsid w:val="00A41A5D"/>
    <w:rsid w:val="00A42C38"/>
    <w:rsid w:val="00A43BEE"/>
    <w:rsid w:val="00A45B92"/>
    <w:rsid w:val="00A508F5"/>
    <w:rsid w:val="00A50A5D"/>
    <w:rsid w:val="00A53A8B"/>
    <w:rsid w:val="00A5483D"/>
    <w:rsid w:val="00A55794"/>
    <w:rsid w:val="00A55A99"/>
    <w:rsid w:val="00A56770"/>
    <w:rsid w:val="00A56C8C"/>
    <w:rsid w:val="00A57819"/>
    <w:rsid w:val="00A625E5"/>
    <w:rsid w:val="00A637CC"/>
    <w:rsid w:val="00A64034"/>
    <w:rsid w:val="00A64D91"/>
    <w:rsid w:val="00A66FAD"/>
    <w:rsid w:val="00A674C7"/>
    <w:rsid w:val="00A67C0E"/>
    <w:rsid w:val="00A67CFA"/>
    <w:rsid w:val="00A7084C"/>
    <w:rsid w:val="00A70CE6"/>
    <w:rsid w:val="00A71E37"/>
    <w:rsid w:val="00A72342"/>
    <w:rsid w:val="00A75001"/>
    <w:rsid w:val="00A758C5"/>
    <w:rsid w:val="00A76010"/>
    <w:rsid w:val="00A77FEC"/>
    <w:rsid w:val="00A814F9"/>
    <w:rsid w:val="00A81697"/>
    <w:rsid w:val="00A81812"/>
    <w:rsid w:val="00A81C83"/>
    <w:rsid w:val="00A823D6"/>
    <w:rsid w:val="00A82595"/>
    <w:rsid w:val="00A82F9E"/>
    <w:rsid w:val="00A838A3"/>
    <w:rsid w:val="00A83C86"/>
    <w:rsid w:val="00A8505E"/>
    <w:rsid w:val="00A85E65"/>
    <w:rsid w:val="00A86816"/>
    <w:rsid w:val="00A87CAA"/>
    <w:rsid w:val="00A90123"/>
    <w:rsid w:val="00A910C4"/>
    <w:rsid w:val="00A91398"/>
    <w:rsid w:val="00A913C5"/>
    <w:rsid w:val="00A91EC5"/>
    <w:rsid w:val="00A937FD"/>
    <w:rsid w:val="00A969CD"/>
    <w:rsid w:val="00A978DF"/>
    <w:rsid w:val="00AA052B"/>
    <w:rsid w:val="00AA1387"/>
    <w:rsid w:val="00AA3A44"/>
    <w:rsid w:val="00AA56A1"/>
    <w:rsid w:val="00AA6090"/>
    <w:rsid w:val="00AA6D2F"/>
    <w:rsid w:val="00AA7104"/>
    <w:rsid w:val="00AA72D9"/>
    <w:rsid w:val="00AB0019"/>
    <w:rsid w:val="00AB0FE9"/>
    <w:rsid w:val="00AB2826"/>
    <w:rsid w:val="00AB4138"/>
    <w:rsid w:val="00AB4832"/>
    <w:rsid w:val="00AB4A95"/>
    <w:rsid w:val="00AB6008"/>
    <w:rsid w:val="00AB71D8"/>
    <w:rsid w:val="00AC0F32"/>
    <w:rsid w:val="00AC1E60"/>
    <w:rsid w:val="00AC5189"/>
    <w:rsid w:val="00AC56DA"/>
    <w:rsid w:val="00AC6DE3"/>
    <w:rsid w:val="00AC6E4F"/>
    <w:rsid w:val="00AC7D32"/>
    <w:rsid w:val="00AC7E08"/>
    <w:rsid w:val="00AD0608"/>
    <w:rsid w:val="00AD0E18"/>
    <w:rsid w:val="00AD1506"/>
    <w:rsid w:val="00AD1A9F"/>
    <w:rsid w:val="00AD23BD"/>
    <w:rsid w:val="00AD29CA"/>
    <w:rsid w:val="00AD3ABA"/>
    <w:rsid w:val="00AD541A"/>
    <w:rsid w:val="00AD621C"/>
    <w:rsid w:val="00AD65D3"/>
    <w:rsid w:val="00AD667D"/>
    <w:rsid w:val="00AD69B2"/>
    <w:rsid w:val="00AD6DF3"/>
    <w:rsid w:val="00AD7693"/>
    <w:rsid w:val="00AE0540"/>
    <w:rsid w:val="00AE1228"/>
    <w:rsid w:val="00AE215A"/>
    <w:rsid w:val="00AE2DE6"/>
    <w:rsid w:val="00AE56D4"/>
    <w:rsid w:val="00AE57D7"/>
    <w:rsid w:val="00AE5DAF"/>
    <w:rsid w:val="00AE6410"/>
    <w:rsid w:val="00AE715B"/>
    <w:rsid w:val="00AF0ECE"/>
    <w:rsid w:val="00AF1680"/>
    <w:rsid w:val="00AF6575"/>
    <w:rsid w:val="00AF7559"/>
    <w:rsid w:val="00B00AB8"/>
    <w:rsid w:val="00B01187"/>
    <w:rsid w:val="00B01699"/>
    <w:rsid w:val="00B01BC1"/>
    <w:rsid w:val="00B02FC4"/>
    <w:rsid w:val="00B04A9A"/>
    <w:rsid w:val="00B05771"/>
    <w:rsid w:val="00B07AAE"/>
    <w:rsid w:val="00B07DD2"/>
    <w:rsid w:val="00B104AF"/>
    <w:rsid w:val="00B11736"/>
    <w:rsid w:val="00B11BFA"/>
    <w:rsid w:val="00B11C11"/>
    <w:rsid w:val="00B11CDA"/>
    <w:rsid w:val="00B1330C"/>
    <w:rsid w:val="00B143A3"/>
    <w:rsid w:val="00B17424"/>
    <w:rsid w:val="00B2144E"/>
    <w:rsid w:val="00B21F98"/>
    <w:rsid w:val="00B230E9"/>
    <w:rsid w:val="00B24483"/>
    <w:rsid w:val="00B25C10"/>
    <w:rsid w:val="00B25EDC"/>
    <w:rsid w:val="00B26457"/>
    <w:rsid w:val="00B264BB"/>
    <w:rsid w:val="00B2717B"/>
    <w:rsid w:val="00B276AF"/>
    <w:rsid w:val="00B308F7"/>
    <w:rsid w:val="00B30905"/>
    <w:rsid w:val="00B30B57"/>
    <w:rsid w:val="00B30BA9"/>
    <w:rsid w:val="00B31ADA"/>
    <w:rsid w:val="00B31DE1"/>
    <w:rsid w:val="00B32172"/>
    <w:rsid w:val="00B32E27"/>
    <w:rsid w:val="00B34C54"/>
    <w:rsid w:val="00B363CB"/>
    <w:rsid w:val="00B36B6D"/>
    <w:rsid w:val="00B36F09"/>
    <w:rsid w:val="00B3765B"/>
    <w:rsid w:val="00B37A2E"/>
    <w:rsid w:val="00B40705"/>
    <w:rsid w:val="00B409D6"/>
    <w:rsid w:val="00B429DA"/>
    <w:rsid w:val="00B434C9"/>
    <w:rsid w:val="00B43F35"/>
    <w:rsid w:val="00B44AE8"/>
    <w:rsid w:val="00B45502"/>
    <w:rsid w:val="00B4702A"/>
    <w:rsid w:val="00B47348"/>
    <w:rsid w:val="00B4755D"/>
    <w:rsid w:val="00B476F9"/>
    <w:rsid w:val="00B47E39"/>
    <w:rsid w:val="00B50218"/>
    <w:rsid w:val="00B5022A"/>
    <w:rsid w:val="00B516DF"/>
    <w:rsid w:val="00B5249F"/>
    <w:rsid w:val="00B53D01"/>
    <w:rsid w:val="00B545FE"/>
    <w:rsid w:val="00B57262"/>
    <w:rsid w:val="00B6023D"/>
    <w:rsid w:val="00B61A12"/>
    <w:rsid w:val="00B62A42"/>
    <w:rsid w:val="00B63089"/>
    <w:rsid w:val="00B63D5E"/>
    <w:rsid w:val="00B6431C"/>
    <w:rsid w:val="00B64ADA"/>
    <w:rsid w:val="00B6550D"/>
    <w:rsid w:val="00B6567F"/>
    <w:rsid w:val="00B65E98"/>
    <w:rsid w:val="00B706C5"/>
    <w:rsid w:val="00B71632"/>
    <w:rsid w:val="00B7313D"/>
    <w:rsid w:val="00B73839"/>
    <w:rsid w:val="00B73CE4"/>
    <w:rsid w:val="00B74A60"/>
    <w:rsid w:val="00B7511D"/>
    <w:rsid w:val="00B75446"/>
    <w:rsid w:val="00B754FE"/>
    <w:rsid w:val="00B76DF9"/>
    <w:rsid w:val="00B80820"/>
    <w:rsid w:val="00B8090E"/>
    <w:rsid w:val="00B811D9"/>
    <w:rsid w:val="00B81A41"/>
    <w:rsid w:val="00B81A61"/>
    <w:rsid w:val="00B83389"/>
    <w:rsid w:val="00B8373F"/>
    <w:rsid w:val="00B83767"/>
    <w:rsid w:val="00B874F2"/>
    <w:rsid w:val="00B9117A"/>
    <w:rsid w:val="00B9220C"/>
    <w:rsid w:val="00B93A69"/>
    <w:rsid w:val="00B93FE0"/>
    <w:rsid w:val="00B95989"/>
    <w:rsid w:val="00B96E0D"/>
    <w:rsid w:val="00B97969"/>
    <w:rsid w:val="00BA1312"/>
    <w:rsid w:val="00BA1B9D"/>
    <w:rsid w:val="00BA1C37"/>
    <w:rsid w:val="00BA2696"/>
    <w:rsid w:val="00BA297E"/>
    <w:rsid w:val="00BA33E8"/>
    <w:rsid w:val="00BA56ED"/>
    <w:rsid w:val="00BA584B"/>
    <w:rsid w:val="00BA655C"/>
    <w:rsid w:val="00BA65CC"/>
    <w:rsid w:val="00BA6C94"/>
    <w:rsid w:val="00BA7366"/>
    <w:rsid w:val="00BA7731"/>
    <w:rsid w:val="00BB00A9"/>
    <w:rsid w:val="00BB2248"/>
    <w:rsid w:val="00BB261A"/>
    <w:rsid w:val="00BB2A6F"/>
    <w:rsid w:val="00BB41B6"/>
    <w:rsid w:val="00BB4643"/>
    <w:rsid w:val="00BB5B61"/>
    <w:rsid w:val="00BB6385"/>
    <w:rsid w:val="00BB6CDF"/>
    <w:rsid w:val="00BC0D74"/>
    <w:rsid w:val="00BC0E86"/>
    <w:rsid w:val="00BC2AA4"/>
    <w:rsid w:val="00BC4A75"/>
    <w:rsid w:val="00BC503A"/>
    <w:rsid w:val="00BC563D"/>
    <w:rsid w:val="00BD0027"/>
    <w:rsid w:val="00BD04B0"/>
    <w:rsid w:val="00BD1817"/>
    <w:rsid w:val="00BD1CDD"/>
    <w:rsid w:val="00BD1E69"/>
    <w:rsid w:val="00BD2D7E"/>
    <w:rsid w:val="00BD303A"/>
    <w:rsid w:val="00BD36C5"/>
    <w:rsid w:val="00BD3940"/>
    <w:rsid w:val="00BD3FBE"/>
    <w:rsid w:val="00BD5A03"/>
    <w:rsid w:val="00BD7C13"/>
    <w:rsid w:val="00BD7E9D"/>
    <w:rsid w:val="00BE07E2"/>
    <w:rsid w:val="00BE1DA4"/>
    <w:rsid w:val="00BE234E"/>
    <w:rsid w:val="00BE2C84"/>
    <w:rsid w:val="00BE30BE"/>
    <w:rsid w:val="00BE58F3"/>
    <w:rsid w:val="00BE75B3"/>
    <w:rsid w:val="00BE78FE"/>
    <w:rsid w:val="00BE7B40"/>
    <w:rsid w:val="00BF034D"/>
    <w:rsid w:val="00BF1E04"/>
    <w:rsid w:val="00BF22A8"/>
    <w:rsid w:val="00BF3C9F"/>
    <w:rsid w:val="00BF4248"/>
    <w:rsid w:val="00BF4BBE"/>
    <w:rsid w:val="00BF5012"/>
    <w:rsid w:val="00BF63F0"/>
    <w:rsid w:val="00BF6C66"/>
    <w:rsid w:val="00C0063D"/>
    <w:rsid w:val="00C006AC"/>
    <w:rsid w:val="00C00F3C"/>
    <w:rsid w:val="00C02267"/>
    <w:rsid w:val="00C02A4C"/>
    <w:rsid w:val="00C03285"/>
    <w:rsid w:val="00C033D0"/>
    <w:rsid w:val="00C03972"/>
    <w:rsid w:val="00C068B9"/>
    <w:rsid w:val="00C105D5"/>
    <w:rsid w:val="00C109BB"/>
    <w:rsid w:val="00C10D2D"/>
    <w:rsid w:val="00C11F8D"/>
    <w:rsid w:val="00C127AB"/>
    <w:rsid w:val="00C1430A"/>
    <w:rsid w:val="00C14621"/>
    <w:rsid w:val="00C14BDB"/>
    <w:rsid w:val="00C14C13"/>
    <w:rsid w:val="00C16BEC"/>
    <w:rsid w:val="00C17050"/>
    <w:rsid w:val="00C2248A"/>
    <w:rsid w:val="00C22630"/>
    <w:rsid w:val="00C2650F"/>
    <w:rsid w:val="00C2655B"/>
    <w:rsid w:val="00C300BD"/>
    <w:rsid w:val="00C31A5A"/>
    <w:rsid w:val="00C330DB"/>
    <w:rsid w:val="00C336D3"/>
    <w:rsid w:val="00C3382C"/>
    <w:rsid w:val="00C35048"/>
    <w:rsid w:val="00C3534F"/>
    <w:rsid w:val="00C35913"/>
    <w:rsid w:val="00C35C16"/>
    <w:rsid w:val="00C35F3E"/>
    <w:rsid w:val="00C35FFB"/>
    <w:rsid w:val="00C3769E"/>
    <w:rsid w:val="00C41F4B"/>
    <w:rsid w:val="00C43DEF"/>
    <w:rsid w:val="00C44431"/>
    <w:rsid w:val="00C454DA"/>
    <w:rsid w:val="00C479CD"/>
    <w:rsid w:val="00C502E0"/>
    <w:rsid w:val="00C52012"/>
    <w:rsid w:val="00C52837"/>
    <w:rsid w:val="00C53116"/>
    <w:rsid w:val="00C53370"/>
    <w:rsid w:val="00C5397E"/>
    <w:rsid w:val="00C53B4A"/>
    <w:rsid w:val="00C541C3"/>
    <w:rsid w:val="00C54BF7"/>
    <w:rsid w:val="00C56764"/>
    <w:rsid w:val="00C57C9D"/>
    <w:rsid w:val="00C6046D"/>
    <w:rsid w:val="00C608E6"/>
    <w:rsid w:val="00C62CF2"/>
    <w:rsid w:val="00C62E55"/>
    <w:rsid w:val="00C63162"/>
    <w:rsid w:val="00C63C7A"/>
    <w:rsid w:val="00C63D4A"/>
    <w:rsid w:val="00C6479A"/>
    <w:rsid w:val="00C65D93"/>
    <w:rsid w:val="00C662DC"/>
    <w:rsid w:val="00C66486"/>
    <w:rsid w:val="00C6785F"/>
    <w:rsid w:val="00C7050C"/>
    <w:rsid w:val="00C70D2D"/>
    <w:rsid w:val="00C722DD"/>
    <w:rsid w:val="00C731F5"/>
    <w:rsid w:val="00C7329B"/>
    <w:rsid w:val="00C76FFD"/>
    <w:rsid w:val="00C77979"/>
    <w:rsid w:val="00C779B0"/>
    <w:rsid w:val="00C806B9"/>
    <w:rsid w:val="00C8079E"/>
    <w:rsid w:val="00C81327"/>
    <w:rsid w:val="00C8207E"/>
    <w:rsid w:val="00C82436"/>
    <w:rsid w:val="00C82A5F"/>
    <w:rsid w:val="00C82A7F"/>
    <w:rsid w:val="00C82F2F"/>
    <w:rsid w:val="00C84394"/>
    <w:rsid w:val="00C84531"/>
    <w:rsid w:val="00C845E5"/>
    <w:rsid w:val="00C87DD2"/>
    <w:rsid w:val="00C906D7"/>
    <w:rsid w:val="00C912A5"/>
    <w:rsid w:val="00C92263"/>
    <w:rsid w:val="00C935B7"/>
    <w:rsid w:val="00C936A7"/>
    <w:rsid w:val="00C9474F"/>
    <w:rsid w:val="00C96110"/>
    <w:rsid w:val="00C9632B"/>
    <w:rsid w:val="00C9695F"/>
    <w:rsid w:val="00C96C75"/>
    <w:rsid w:val="00CA0E9F"/>
    <w:rsid w:val="00CA146B"/>
    <w:rsid w:val="00CA1AD1"/>
    <w:rsid w:val="00CA29A9"/>
    <w:rsid w:val="00CA3375"/>
    <w:rsid w:val="00CA538B"/>
    <w:rsid w:val="00CA5785"/>
    <w:rsid w:val="00CA5FA4"/>
    <w:rsid w:val="00CA6796"/>
    <w:rsid w:val="00CA732D"/>
    <w:rsid w:val="00CB043B"/>
    <w:rsid w:val="00CB0AC2"/>
    <w:rsid w:val="00CB0F26"/>
    <w:rsid w:val="00CB1AED"/>
    <w:rsid w:val="00CB2155"/>
    <w:rsid w:val="00CB296E"/>
    <w:rsid w:val="00CB3C9A"/>
    <w:rsid w:val="00CB5CAA"/>
    <w:rsid w:val="00CB6323"/>
    <w:rsid w:val="00CB7DBC"/>
    <w:rsid w:val="00CC0D3C"/>
    <w:rsid w:val="00CC234D"/>
    <w:rsid w:val="00CC28C7"/>
    <w:rsid w:val="00CC308C"/>
    <w:rsid w:val="00CC33D8"/>
    <w:rsid w:val="00CC39D5"/>
    <w:rsid w:val="00CC4E78"/>
    <w:rsid w:val="00CC50B6"/>
    <w:rsid w:val="00CC5CA6"/>
    <w:rsid w:val="00CC6B24"/>
    <w:rsid w:val="00CC729E"/>
    <w:rsid w:val="00CC7601"/>
    <w:rsid w:val="00CD0467"/>
    <w:rsid w:val="00CD0C59"/>
    <w:rsid w:val="00CD0D9B"/>
    <w:rsid w:val="00CD0E10"/>
    <w:rsid w:val="00CD11C5"/>
    <w:rsid w:val="00CD1A00"/>
    <w:rsid w:val="00CD1B2C"/>
    <w:rsid w:val="00CD208D"/>
    <w:rsid w:val="00CD3512"/>
    <w:rsid w:val="00CD3CF7"/>
    <w:rsid w:val="00CD6691"/>
    <w:rsid w:val="00CD6DB0"/>
    <w:rsid w:val="00CD7018"/>
    <w:rsid w:val="00CE0E6E"/>
    <w:rsid w:val="00CE2839"/>
    <w:rsid w:val="00CE38E4"/>
    <w:rsid w:val="00CE486B"/>
    <w:rsid w:val="00CE4939"/>
    <w:rsid w:val="00CE605F"/>
    <w:rsid w:val="00CE6AE2"/>
    <w:rsid w:val="00CE72F2"/>
    <w:rsid w:val="00CF089D"/>
    <w:rsid w:val="00CF136F"/>
    <w:rsid w:val="00CF1496"/>
    <w:rsid w:val="00CF2295"/>
    <w:rsid w:val="00CF23F2"/>
    <w:rsid w:val="00CF4E96"/>
    <w:rsid w:val="00CF6748"/>
    <w:rsid w:val="00D00612"/>
    <w:rsid w:val="00D012D7"/>
    <w:rsid w:val="00D01DB1"/>
    <w:rsid w:val="00D0218C"/>
    <w:rsid w:val="00D022CB"/>
    <w:rsid w:val="00D023B6"/>
    <w:rsid w:val="00D029D2"/>
    <w:rsid w:val="00D030ED"/>
    <w:rsid w:val="00D03F67"/>
    <w:rsid w:val="00D048CA"/>
    <w:rsid w:val="00D054A3"/>
    <w:rsid w:val="00D06A49"/>
    <w:rsid w:val="00D07483"/>
    <w:rsid w:val="00D07C9A"/>
    <w:rsid w:val="00D07FD1"/>
    <w:rsid w:val="00D103B8"/>
    <w:rsid w:val="00D10563"/>
    <w:rsid w:val="00D11680"/>
    <w:rsid w:val="00D1169A"/>
    <w:rsid w:val="00D12104"/>
    <w:rsid w:val="00D12A87"/>
    <w:rsid w:val="00D17536"/>
    <w:rsid w:val="00D2045F"/>
    <w:rsid w:val="00D20C5A"/>
    <w:rsid w:val="00D21042"/>
    <w:rsid w:val="00D218A4"/>
    <w:rsid w:val="00D225F9"/>
    <w:rsid w:val="00D22672"/>
    <w:rsid w:val="00D228F8"/>
    <w:rsid w:val="00D23D3A"/>
    <w:rsid w:val="00D23FCE"/>
    <w:rsid w:val="00D24E87"/>
    <w:rsid w:val="00D254A9"/>
    <w:rsid w:val="00D26DB1"/>
    <w:rsid w:val="00D27145"/>
    <w:rsid w:val="00D3283E"/>
    <w:rsid w:val="00D329FD"/>
    <w:rsid w:val="00D33E1E"/>
    <w:rsid w:val="00D34563"/>
    <w:rsid w:val="00D34C7C"/>
    <w:rsid w:val="00D3555F"/>
    <w:rsid w:val="00D36120"/>
    <w:rsid w:val="00D36482"/>
    <w:rsid w:val="00D37EB1"/>
    <w:rsid w:val="00D450B3"/>
    <w:rsid w:val="00D45149"/>
    <w:rsid w:val="00D47DC3"/>
    <w:rsid w:val="00D534DD"/>
    <w:rsid w:val="00D534E9"/>
    <w:rsid w:val="00D545BA"/>
    <w:rsid w:val="00D54F2D"/>
    <w:rsid w:val="00D56294"/>
    <w:rsid w:val="00D56BA0"/>
    <w:rsid w:val="00D56E46"/>
    <w:rsid w:val="00D57382"/>
    <w:rsid w:val="00D5744E"/>
    <w:rsid w:val="00D61538"/>
    <w:rsid w:val="00D627C0"/>
    <w:rsid w:val="00D64631"/>
    <w:rsid w:val="00D64985"/>
    <w:rsid w:val="00D6511E"/>
    <w:rsid w:val="00D65699"/>
    <w:rsid w:val="00D659A2"/>
    <w:rsid w:val="00D65CCF"/>
    <w:rsid w:val="00D66E74"/>
    <w:rsid w:val="00D67129"/>
    <w:rsid w:val="00D67751"/>
    <w:rsid w:val="00D67DC7"/>
    <w:rsid w:val="00D703C2"/>
    <w:rsid w:val="00D72750"/>
    <w:rsid w:val="00D74962"/>
    <w:rsid w:val="00D758EA"/>
    <w:rsid w:val="00D765BD"/>
    <w:rsid w:val="00D76948"/>
    <w:rsid w:val="00D77276"/>
    <w:rsid w:val="00D804B9"/>
    <w:rsid w:val="00D80846"/>
    <w:rsid w:val="00D80B9B"/>
    <w:rsid w:val="00D81D40"/>
    <w:rsid w:val="00D81E60"/>
    <w:rsid w:val="00D82032"/>
    <w:rsid w:val="00D826B6"/>
    <w:rsid w:val="00D84CBC"/>
    <w:rsid w:val="00D84E63"/>
    <w:rsid w:val="00D858DB"/>
    <w:rsid w:val="00D86628"/>
    <w:rsid w:val="00D9064E"/>
    <w:rsid w:val="00D91623"/>
    <w:rsid w:val="00D91CC5"/>
    <w:rsid w:val="00D92A74"/>
    <w:rsid w:val="00D92EDC"/>
    <w:rsid w:val="00D939C0"/>
    <w:rsid w:val="00D94DF1"/>
    <w:rsid w:val="00D95234"/>
    <w:rsid w:val="00D95BA7"/>
    <w:rsid w:val="00D9623F"/>
    <w:rsid w:val="00D96485"/>
    <w:rsid w:val="00D97492"/>
    <w:rsid w:val="00DA0DDE"/>
    <w:rsid w:val="00DA6372"/>
    <w:rsid w:val="00DA7332"/>
    <w:rsid w:val="00DA7B98"/>
    <w:rsid w:val="00DB1AC5"/>
    <w:rsid w:val="00DB2176"/>
    <w:rsid w:val="00DB2B96"/>
    <w:rsid w:val="00DB3930"/>
    <w:rsid w:val="00DB4841"/>
    <w:rsid w:val="00DB5E21"/>
    <w:rsid w:val="00DB616F"/>
    <w:rsid w:val="00DB643A"/>
    <w:rsid w:val="00DB6491"/>
    <w:rsid w:val="00DB7E89"/>
    <w:rsid w:val="00DC01F0"/>
    <w:rsid w:val="00DC13F3"/>
    <w:rsid w:val="00DC1992"/>
    <w:rsid w:val="00DC2D6B"/>
    <w:rsid w:val="00DC3EAA"/>
    <w:rsid w:val="00DC4796"/>
    <w:rsid w:val="00DC54C8"/>
    <w:rsid w:val="00DC7CDA"/>
    <w:rsid w:val="00DC7F06"/>
    <w:rsid w:val="00DD0406"/>
    <w:rsid w:val="00DD0A5A"/>
    <w:rsid w:val="00DD0CD3"/>
    <w:rsid w:val="00DD0DDD"/>
    <w:rsid w:val="00DD1865"/>
    <w:rsid w:val="00DD1AEF"/>
    <w:rsid w:val="00DD1F15"/>
    <w:rsid w:val="00DD2198"/>
    <w:rsid w:val="00DD2A24"/>
    <w:rsid w:val="00DD2D5E"/>
    <w:rsid w:val="00DD2EF8"/>
    <w:rsid w:val="00DD3AAF"/>
    <w:rsid w:val="00DD42A2"/>
    <w:rsid w:val="00DD49CF"/>
    <w:rsid w:val="00DD4A86"/>
    <w:rsid w:val="00DD594E"/>
    <w:rsid w:val="00DD5E71"/>
    <w:rsid w:val="00DD688A"/>
    <w:rsid w:val="00DD6EA7"/>
    <w:rsid w:val="00DE08C3"/>
    <w:rsid w:val="00DE0B61"/>
    <w:rsid w:val="00DE1E6D"/>
    <w:rsid w:val="00DE28EE"/>
    <w:rsid w:val="00DE4222"/>
    <w:rsid w:val="00DE45AA"/>
    <w:rsid w:val="00DE50A6"/>
    <w:rsid w:val="00DE7EB0"/>
    <w:rsid w:val="00DF06EC"/>
    <w:rsid w:val="00DF165B"/>
    <w:rsid w:val="00DF200F"/>
    <w:rsid w:val="00DF29AC"/>
    <w:rsid w:val="00DF311C"/>
    <w:rsid w:val="00DF32FA"/>
    <w:rsid w:val="00DF4008"/>
    <w:rsid w:val="00DF4201"/>
    <w:rsid w:val="00DF4C07"/>
    <w:rsid w:val="00DF562C"/>
    <w:rsid w:val="00DF759E"/>
    <w:rsid w:val="00DF7DF6"/>
    <w:rsid w:val="00DF7FB1"/>
    <w:rsid w:val="00E000B3"/>
    <w:rsid w:val="00E007C9"/>
    <w:rsid w:val="00E01FF9"/>
    <w:rsid w:val="00E0225C"/>
    <w:rsid w:val="00E03341"/>
    <w:rsid w:val="00E06268"/>
    <w:rsid w:val="00E06520"/>
    <w:rsid w:val="00E06A1B"/>
    <w:rsid w:val="00E07A02"/>
    <w:rsid w:val="00E07C83"/>
    <w:rsid w:val="00E07C9F"/>
    <w:rsid w:val="00E11E71"/>
    <w:rsid w:val="00E11F23"/>
    <w:rsid w:val="00E12F27"/>
    <w:rsid w:val="00E133E1"/>
    <w:rsid w:val="00E137DE"/>
    <w:rsid w:val="00E14CA1"/>
    <w:rsid w:val="00E161DD"/>
    <w:rsid w:val="00E16A7B"/>
    <w:rsid w:val="00E16DA0"/>
    <w:rsid w:val="00E16E91"/>
    <w:rsid w:val="00E176BE"/>
    <w:rsid w:val="00E1778E"/>
    <w:rsid w:val="00E204A1"/>
    <w:rsid w:val="00E20BE4"/>
    <w:rsid w:val="00E22D4C"/>
    <w:rsid w:val="00E23307"/>
    <w:rsid w:val="00E2355B"/>
    <w:rsid w:val="00E237E3"/>
    <w:rsid w:val="00E23B92"/>
    <w:rsid w:val="00E243CD"/>
    <w:rsid w:val="00E24C19"/>
    <w:rsid w:val="00E251BE"/>
    <w:rsid w:val="00E253D8"/>
    <w:rsid w:val="00E261A2"/>
    <w:rsid w:val="00E269D6"/>
    <w:rsid w:val="00E26DAC"/>
    <w:rsid w:val="00E276B8"/>
    <w:rsid w:val="00E279B2"/>
    <w:rsid w:val="00E302FF"/>
    <w:rsid w:val="00E30AFF"/>
    <w:rsid w:val="00E30D7D"/>
    <w:rsid w:val="00E3168A"/>
    <w:rsid w:val="00E31E75"/>
    <w:rsid w:val="00E326CD"/>
    <w:rsid w:val="00E32F0B"/>
    <w:rsid w:val="00E34D4B"/>
    <w:rsid w:val="00E36A21"/>
    <w:rsid w:val="00E3777D"/>
    <w:rsid w:val="00E40A80"/>
    <w:rsid w:val="00E424D5"/>
    <w:rsid w:val="00E42E16"/>
    <w:rsid w:val="00E4307D"/>
    <w:rsid w:val="00E433A3"/>
    <w:rsid w:val="00E4387B"/>
    <w:rsid w:val="00E43AE5"/>
    <w:rsid w:val="00E43BC2"/>
    <w:rsid w:val="00E43F93"/>
    <w:rsid w:val="00E4478F"/>
    <w:rsid w:val="00E44878"/>
    <w:rsid w:val="00E44E29"/>
    <w:rsid w:val="00E457FD"/>
    <w:rsid w:val="00E46431"/>
    <w:rsid w:val="00E46C6C"/>
    <w:rsid w:val="00E47348"/>
    <w:rsid w:val="00E53DFB"/>
    <w:rsid w:val="00E53F77"/>
    <w:rsid w:val="00E54162"/>
    <w:rsid w:val="00E54C94"/>
    <w:rsid w:val="00E54CF3"/>
    <w:rsid w:val="00E55593"/>
    <w:rsid w:val="00E56300"/>
    <w:rsid w:val="00E56A39"/>
    <w:rsid w:val="00E6104B"/>
    <w:rsid w:val="00E61DF4"/>
    <w:rsid w:val="00E63962"/>
    <w:rsid w:val="00E641A5"/>
    <w:rsid w:val="00E64582"/>
    <w:rsid w:val="00E650D7"/>
    <w:rsid w:val="00E665F2"/>
    <w:rsid w:val="00E671A5"/>
    <w:rsid w:val="00E679DF"/>
    <w:rsid w:val="00E70195"/>
    <w:rsid w:val="00E70627"/>
    <w:rsid w:val="00E707AA"/>
    <w:rsid w:val="00E7274A"/>
    <w:rsid w:val="00E75DAA"/>
    <w:rsid w:val="00E76B26"/>
    <w:rsid w:val="00E8104F"/>
    <w:rsid w:val="00E823D5"/>
    <w:rsid w:val="00E83D4E"/>
    <w:rsid w:val="00E83D8A"/>
    <w:rsid w:val="00E84DCA"/>
    <w:rsid w:val="00E869CA"/>
    <w:rsid w:val="00E86C32"/>
    <w:rsid w:val="00E87A14"/>
    <w:rsid w:val="00E906BB"/>
    <w:rsid w:val="00E911CC"/>
    <w:rsid w:val="00E91F16"/>
    <w:rsid w:val="00E920EC"/>
    <w:rsid w:val="00E92A74"/>
    <w:rsid w:val="00E93025"/>
    <w:rsid w:val="00E947DF"/>
    <w:rsid w:val="00E94F87"/>
    <w:rsid w:val="00E96AD6"/>
    <w:rsid w:val="00EA0277"/>
    <w:rsid w:val="00EA06E0"/>
    <w:rsid w:val="00EA1C44"/>
    <w:rsid w:val="00EA1D04"/>
    <w:rsid w:val="00EA1F94"/>
    <w:rsid w:val="00EA22CA"/>
    <w:rsid w:val="00EA3F02"/>
    <w:rsid w:val="00EA4464"/>
    <w:rsid w:val="00EA4783"/>
    <w:rsid w:val="00EA4A89"/>
    <w:rsid w:val="00EA4F77"/>
    <w:rsid w:val="00EA5164"/>
    <w:rsid w:val="00EB16DF"/>
    <w:rsid w:val="00EB21E0"/>
    <w:rsid w:val="00EB244D"/>
    <w:rsid w:val="00EB2C9E"/>
    <w:rsid w:val="00EC12EF"/>
    <w:rsid w:val="00EC40CA"/>
    <w:rsid w:val="00EC42AC"/>
    <w:rsid w:val="00EC54A7"/>
    <w:rsid w:val="00EC5B3A"/>
    <w:rsid w:val="00EC5D9A"/>
    <w:rsid w:val="00EC75B2"/>
    <w:rsid w:val="00ED2154"/>
    <w:rsid w:val="00ED281F"/>
    <w:rsid w:val="00ED4D9A"/>
    <w:rsid w:val="00ED54BF"/>
    <w:rsid w:val="00ED60AE"/>
    <w:rsid w:val="00EE0398"/>
    <w:rsid w:val="00EE1615"/>
    <w:rsid w:val="00EE22F4"/>
    <w:rsid w:val="00EE2396"/>
    <w:rsid w:val="00EE3A91"/>
    <w:rsid w:val="00EE4E2D"/>
    <w:rsid w:val="00EF04B4"/>
    <w:rsid w:val="00EF14E2"/>
    <w:rsid w:val="00EF2C1F"/>
    <w:rsid w:val="00EF3124"/>
    <w:rsid w:val="00EF35D9"/>
    <w:rsid w:val="00EF53C0"/>
    <w:rsid w:val="00EF5541"/>
    <w:rsid w:val="00EF58C2"/>
    <w:rsid w:val="00EF68C7"/>
    <w:rsid w:val="00EF6A98"/>
    <w:rsid w:val="00EF71F6"/>
    <w:rsid w:val="00F00137"/>
    <w:rsid w:val="00F0197F"/>
    <w:rsid w:val="00F01A60"/>
    <w:rsid w:val="00F01C0C"/>
    <w:rsid w:val="00F050DB"/>
    <w:rsid w:val="00F05E86"/>
    <w:rsid w:val="00F05FD1"/>
    <w:rsid w:val="00F060EA"/>
    <w:rsid w:val="00F06117"/>
    <w:rsid w:val="00F075B2"/>
    <w:rsid w:val="00F07F2B"/>
    <w:rsid w:val="00F1025F"/>
    <w:rsid w:val="00F10909"/>
    <w:rsid w:val="00F110C9"/>
    <w:rsid w:val="00F117EF"/>
    <w:rsid w:val="00F119B1"/>
    <w:rsid w:val="00F1222A"/>
    <w:rsid w:val="00F122D1"/>
    <w:rsid w:val="00F1236A"/>
    <w:rsid w:val="00F12A5D"/>
    <w:rsid w:val="00F13205"/>
    <w:rsid w:val="00F13F5E"/>
    <w:rsid w:val="00F15292"/>
    <w:rsid w:val="00F15549"/>
    <w:rsid w:val="00F174AD"/>
    <w:rsid w:val="00F17E9F"/>
    <w:rsid w:val="00F2133E"/>
    <w:rsid w:val="00F226AF"/>
    <w:rsid w:val="00F23589"/>
    <w:rsid w:val="00F24076"/>
    <w:rsid w:val="00F2453C"/>
    <w:rsid w:val="00F248C1"/>
    <w:rsid w:val="00F24E14"/>
    <w:rsid w:val="00F25A1B"/>
    <w:rsid w:val="00F26086"/>
    <w:rsid w:val="00F26FB8"/>
    <w:rsid w:val="00F27096"/>
    <w:rsid w:val="00F2795E"/>
    <w:rsid w:val="00F30BD0"/>
    <w:rsid w:val="00F31A12"/>
    <w:rsid w:val="00F31D67"/>
    <w:rsid w:val="00F332B7"/>
    <w:rsid w:val="00F33C04"/>
    <w:rsid w:val="00F33D13"/>
    <w:rsid w:val="00F34909"/>
    <w:rsid w:val="00F34EE1"/>
    <w:rsid w:val="00F36532"/>
    <w:rsid w:val="00F405B5"/>
    <w:rsid w:val="00F40C72"/>
    <w:rsid w:val="00F40D6A"/>
    <w:rsid w:val="00F4110D"/>
    <w:rsid w:val="00F4131D"/>
    <w:rsid w:val="00F41E10"/>
    <w:rsid w:val="00F41FC2"/>
    <w:rsid w:val="00F425C6"/>
    <w:rsid w:val="00F42B3C"/>
    <w:rsid w:val="00F42F0A"/>
    <w:rsid w:val="00F44485"/>
    <w:rsid w:val="00F44CCE"/>
    <w:rsid w:val="00F50189"/>
    <w:rsid w:val="00F50D7C"/>
    <w:rsid w:val="00F50F24"/>
    <w:rsid w:val="00F510BA"/>
    <w:rsid w:val="00F52F09"/>
    <w:rsid w:val="00F540BA"/>
    <w:rsid w:val="00F555F0"/>
    <w:rsid w:val="00F6329E"/>
    <w:rsid w:val="00F635C5"/>
    <w:rsid w:val="00F63983"/>
    <w:rsid w:val="00F6425E"/>
    <w:rsid w:val="00F650E3"/>
    <w:rsid w:val="00F66892"/>
    <w:rsid w:val="00F67BBC"/>
    <w:rsid w:val="00F72AB2"/>
    <w:rsid w:val="00F74035"/>
    <w:rsid w:val="00F772B4"/>
    <w:rsid w:val="00F7786D"/>
    <w:rsid w:val="00F80545"/>
    <w:rsid w:val="00F80CB0"/>
    <w:rsid w:val="00F811CB"/>
    <w:rsid w:val="00F819FC"/>
    <w:rsid w:val="00F820D4"/>
    <w:rsid w:val="00F831EF"/>
    <w:rsid w:val="00F834ED"/>
    <w:rsid w:val="00F837BF"/>
    <w:rsid w:val="00F839D2"/>
    <w:rsid w:val="00F8666D"/>
    <w:rsid w:val="00F86F98"/>
    <w:rsid w:val="00F87346"/>
    <w:rsid w:val="00F87FFB"/>
    <w:rsid w:val="00F90100"/>
    <w:rsid w:val="00F91750"/>
    <w:rsid w:val="00F921D5"/>
    <w:rsid w:val="00F92295"/>
    <w:rsid w:val="00F93254"/>
    <w:rsid w:val="00F9484E"/>
    <w:rsid w:val="00F95954"/>
    <w:rsid w:val="00F95B61"/>
    <w:rsid w:val="00F96E37"/>
    <w:rsid w:val="00FA02E2"/>
    <w:rsid w:val="00FA0D49"/>
    <w:rsid w:val="00FA1150"/>
    <w:rsid w:val="00FA12FF"/>
    <w:rsid w:val="00FA283E"/>
    <w:rsid w:val="00FB3744"/>
    <w:rsid w:val="00FB5C49"/>
    <w:rsid w:val="00FC0BCA"/>
    <w:rsid w:val="00FC23FD"/>
    <w:rsid w:val="00FC2F43"/>
    <w:rsid w:val="00FC4CD2"/>
    <w:rsid w:val="00FC5D94"/>
    <w:rsid w:val="00FC790C"/>
    <w:rsid w:val="00FD1223"/>
    <w:rsid w:val="00FD12DB"/>
    <w:rsid w:val="00FD181D"/>
    <w:rsid w:val="00FD27B7"/>
    <w:rsid w:val="00FD3441"/>
    <w:rsid w:val="00FD4B88"/>
    <w:rsid w:val="00FD645B"/>
    <w:rsid w:val="00FD7106"/>
    <w:rsid w:val="00FD71BC"/>
    <w:rsid w:val="00FD78A7"/>
    <w:rsid w:val="00FE0CEE"/>
    <w:rsid w:val="00FE1A92"/>
    <w:rsid w:val="00FE1C57"/>
    <w:rsid w:val="00FE22E2"/>
    <w:rsid w:val="00FE2BB9"/>
    <w:rsid w:val="00FE3420"/>
    <w:rsid w:val="00FE342D"/>
    <w:rsid w:val="00FE40C5"/>
    <w:rsid w:val="00FE4AF9"/>
    <w:rsid w:val="00FE4D29"/>
    <w:rsid w:val="00FE4F66"/>
    <w:rsid w:val="00FE5A2D"/>
    <w:rsid w:val="00FE5E81"/>
    <w:rsid w:val="00FE64BB"/>
    <w:rsid w:val="00FE744E"/>
    <w:rsid w:val="00FE74B5"/>
    <w:rsid w:val="00FF0C5E"/>
    <w:rsid w:val="00FF1739"/>
    <w:rsid w:val="00FF25E2"/>
    <w:rsid w:val="00FF3365"/>
    <w:rsid w:val="00FF353F"/>
    <w:rsid w:val="00FF40B5"/>
    <w:rsid w:val="00FF50C2"/>
    <w:rsid w:val="00FF5C27"/>
    <w:rsid w:val="00FF6FA2"/>
    <w:rsid w:val="00FF76C0"/>
    <w:rsid w:val="00FF7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B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CA9"/>
    <w:rPr>
      <w:rFonts w:ascii="Trebuchet MS" w:hAnsi="Trebuchet MS"/>
      <w:sz w:val="22"/>
      <w:lang w:eastAsia="en-US"/>
    </w:rPr>
  </w:style>
  <w:style w:type="paragraph" w:styleId="Heading1">
    <w:name w:val="heading 1"/>
    <w:basedOn w:val="Normal"/>
    <w:next w:val="Normal"/>
    <w:link w:val="Heading1Char"/>
    <w:qFormat/>
    <w:rsid w:val="007A6CA9"/>
    <w:pPr>
      <w:keepNext/>
      <w:outlineLvl w:val="0"/>
    </w:pPr>
    <w:rPr>
      <w:rFonts w:ascii="Cambria" w:hAnsi="Cambria"/>
      <w:b/>
      <w:bCs/>
      <w:kern w:val="32"/>
      <w:sz w:val="32"/>
      <w:szCs w:val="32"/>
      <w:lang w:val="x-none"/>
    </w:rPr>
  </w:style>
  <w:style w:type="paragraph" w:styleId="Heading2">
    <w:name w:val="heading 2"/>
    <w:basedOn w:val="Normal"/>
    <w:next w:val="Normal"/>
    <w:link w:val="Heading2Char"/>
    <w:semiHidden/>
    <w:unhideWhenUsed/>
    <w:qFormat/>
    <w:rsid w:val="0001129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A6CA9"/>
    <w:rPr>
      <w:rFonts w:ascii="Cambria" w:hAnsi="Cambria"/>
      <w:b/>
      <w:bCs/>
      <w:kern w:val="32"/>
      <w:sz w:val="32"/>
      <w:szCs w:val="32"/>
      <w:lang w:val="x-none" w:eastAsia="en-US" w:bidi="ar-SA"/>
    </w:rPr>
  </w:style>
  <w:style w:type="paragraph" w:styleId="Header">
    <w:name w:val="header"/>
    <w:basedOn w:val="Normal"/>
    <w:rsid w:val="00777C0B"/>
    <w:pPr>
      <w:tabs>
        <w:tab w:val="center" w:pos="4153"/>
        <w:tab w:val="right" w:pos="8306"/>
      </w:tabs>
    </w:pPr>
  </w:style>
  <w:style w:type="paragraph" w:styleId="Footer">
    <w:name w:val="footer"/>
    <w:basedOn w:val="Normal"/>
    <w:rsid w:val="00777C0B"/>
    <w:pPr>
      <w:tabs>
        <w:tab w:val="center" w:pos="4153"/>
        <w:tab w:val="right" w:pos="8306"/>
      </w:tabs>
    </w:pPr>
  </w:style>
  <w:style w:type="character" w:styleId="CommentReference">
    <w:name w:val="annotation reference"/>
    <w:semiHidden/>
    <w:rsid w:val="0044148B"/>
    <w:rPr>
      <w:sz w:val="16"/>
      <w:szCs w:val="16"/>
    </w:rPr>
  </w:style>
  <w:style w:type="paragraph" w:styleId="CommentText">
    <w:name w:val="annotation text"/>
    <w:basedOn w:val="Normal"/>
    <w:semiHidden/>
    <w:rsid w:val="0044148B"/>
    <w:rPr>
      <w:sz w:val="20"/>
    </w:rPr>
  </w:style>
  <w:style w:type="paragraph" w:styleId="CommentSubject">
    <w:name w:val="annotation subject"/>
    <w:basedOn w:val="CommentText"/>
    <w:next w:val="CommentText"/>
    <w:semiHidden/>
    <w:rsid w:val="0044148B"/>
    <w:rPr>
      <w:b/>
      <w:bCs/>
    </w:rPr>
  </w:style>
  <w:style w:type="paragraph" w:styleId="BalloonText">
    <w:name w:val="Balloon Text"/>
    <w:basedOn w:val="Normal"/>
    <w:semiHidden/>
    <w:rsid w:val="0044148B"/>
    <w:rPr>
      <w:rFonts w:ascii="Tahoma" w:hAnsi="Tahoma" w:cs="Tahoma"/>
      <w:sz w:val="16"/>
      <w:szCs w:val="16"/>
    </w:rPr>
  </w:style>
  <w:style w:type="paragraph" w:customStyle="1" w:styleId="body">
    <w:name w:val="body"/>
    <w:basedOn w:val="Normal"/>
    <w:rsid w:val="00836A8D"/>
    <w:pPr>
      <w:spacing w:before="100" w:beforeAutospacing="1" w:after="100" w:afterAutospacing="1"/>
    </w:pPr>
    <w:rPr>
      <w:rFonts w:ascii="Times New Roman" w:hAnsi="Times New Roman"/>
      <w:sz w:val="24"/>
      <w:szCs w:val="24"/>
      <w:lang w:eastAsia="en-GB"/>
    </w:rPr>
  </w:style>
  <w:style w:type="paragraph" w:customStyle="1" w:styleId="GerriHeading1">
    <w:name w:val="Gerri Heading 1"/>
    <w:basedOn w:val="Normal"/>
    <w:rsid w:val="00D030ED"/>
    <w:pPr>
      <w:numPr>
        <w:numId w:val="1"/>
      </w:numPr>
      <w:pBdr>
        <w:top w:val="single" w:sz="4" w:space="1" w:color="auto"/>
        <w:left w:val="single" w:sz="4" w:space="4" w:color="auto"/>
        <w:bottom w:val="single" w:sz="4" w:space="1" w:color="auto"/>
        <w:right w:val="single" w:sz="4" w:space="4" w:color="auto"/>
      </w:pBdr>
      <w:shd w:val="pct20" w:color="auto" w:fill="auto"/>
      <w:spacing w:after="240"/>
    </w:pPr>
    <w:rPr>
      <w:rFonts w:ascii="Arial" w:hAnsi="Arial" w:cs="Arial"/>
      <w:b/>
      <w:bCs/>
      <w:sz w:val="24"/>
    </w:rPr>
  </w:style>
  <w:style w:type="character" w:styleId="FollowedHyperlink">
    <w:name w:val="FollowedHyperlink"/>
    <w:rsid w:val="00E269D6"/>
    <w:rPr>
      <w:color w:val="800080"/>
      <w:u w:val="single"/>
    </w:rPr>
  </w:style>
  <w:style w:type="character" w:styleId="Hyperlink">
    <w:name w:val="Hyperlink"/>
    <w:rsid w:val="00F2795E"/>
    <w:rPr>
      <w:color w:val="0000FF"/>
      <w:u w:val="single"/>
    </w:rPr>
  </w:style>
  <w:style w:type="paragraph" w:styleId="FootnoteText">
    <w:name w:val="footnote text"/>
    <w:basedOn w:val="Normal"/>
    <w:semiHidden/>
    <w:rsid w:val="00480CF8"/>
    <w:rPr>
      <w:rFonts w:ascii="Arial" w:hAnsi="Arial"/>
      <w:sz w:val="20"/>
    </w:rPr>
  </w:style>
  <w:style w:type="character" w:styleId="FootnoteReference">
    <w:name w:val="footnote reference"/>
    <w:semiHidden/>
    <w:rsid w:val="00480CF8"/>
    <w:rPr>
      <w:vertAlign w:val="superscript"/>
    </w:rPr>
  </w:style>
  <w:style w:type="paragraph" w:styleId="BodyText">
    <w:name w:val="Body Text"/>
    <w:basedOn w:val="Normal"/>
    <w:rsid w:val="008F765C"/>
    <w:rPr>
      <w:rFonts w:ascii="Arial" w:hAnsi="Arial"/>
      <w:b/>
      <w:bCs/>
      <w:sz w:val="24"/>
      <w:szCs w:val="24"/>
    </w:rPr>
  </w:style>
  <w:style w:type="table" w:styleId="TableGrid">
    <w:name w:val="Table Grid"/>
    <w:basedOn w:val="TableNormal"/>
    <w:rsid w:val="007E5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5211DB"/>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basedOn w:val="DefaultParagraphFont"/>
    <w:rsid w:val="005211DB"/>
    <w:rPr>
      <w:vanish w:val="0"/>
      <w:webHidden w:val="0"/>
      <w:specVanish w:val="0"/>
    </w:rPr>
  </w:style>
  <w:style w:type="paragraph" w:customStyle="1" w:styleId="Default">
    <w:name w:val="Default"/>
    <w:rsid w:val="003A733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62A18"/>
    <w:pPr>
      <w:ind w:left="720"/>
      <w:contextualSpacing/>
    </w:pPr>
  </w:style>
  <w:style w:type="character" w:customStyle="1" w:styleId="Heading2Char">
    <w:name w:val="Heading 2 Char"/>
    <w:basedOn w:val="DefaultParagraphFont"/>
    <w:link w:val="Heading2"/>
    <w:semiHidden/>
    <w:rsid w:val="00011293"/>
    <w:rPr>
      <w:rFonts w:asciiTheme="majorHAnsi" w:eastAsiaTheme="majorEastAsia" w:hAnsiTheme="majorHAnsi" w:cstheme="majorBidi"/>
      <w:color w:val="2E74B5" w:themeColor="accent1" w:themeShade="BF"/>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CA9"/>
    <w:rPr>
      <w:rFonts w:ascii="Trebuchet MS" w:hAnsi="Trebuchet MS"/>
      <w:sz w:val="22"/>
      <w:lang w:eastAsia="en-US"/>
    </w:rPr>
  </w:style>
  <w:style w:type="paragraph" w:styleId="Heading1">
    <w:name w:val="heading 1"/>
    <w:basedOn w:val="Normal"/>
    <w:next w:val="Normal"/>
    <w:link w:val="Heading1Char"/>
    <w:qFormat/>
    <w:rsid w:val="007A6CA9"/>
    <w:pPr>
      <w:keepNext/>
      <w:outlineLvl w:val="0"/>
    </w:pPr>
    <w:rPr>
      <w:rFonts w:ascii="Cambria" w:hAnsi="Cambria"/>
      <w:b/>
      <w:bCs/>
      <w:kern w:val="32"/>
      <w:sz w:val="32"/>
      <w:szCs w:val="32"/>
      <w:lang w:val="x-none"/>
    </w:rPr>
  </w:style>
  <w:style w:type="paragraph" w:styleId="Heading2">
    <w:name w:val="heading 2"/>
    <w:basedOn w:val="Normal"/>
    <w:next w:val="Normal"/>
    <w:link w:val="Heading2Char"/>
    <w:semiHidden/>
    <w:unhideWhenUsed/>
    <w:qFormat/>
    <w:rsid w:val="0001129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A6CA9"/>
    <w:rPr>
      <w:rFonts w:ascii="Cambria" w:hAnsi="Cambria"/>
      <w:b/>
      <w:bCs/>
      <w:kern w:val="32"/>
      <w:sz w:val="32"/>
      <w:szCs w:val="32"/>
      <w:lang w:val="x-none" w:eastAsia="en-US" w:bidi="ar-SA"/>
    </w:rPr>
  </w:style>
  <w:style w:type="paragraph" w:styleId="Header">
    <w:name w:val="header"/>
    <w:basedOn w:val="Normal"/>
    <w:rsid w:val="00777C0B"/>
    <w:pPr>
      <w:tabs>
        <w:tab w:val="center" w:pos="4153"/>
        <w:tab w:val="right" w:pos="8306"/>
      </w:tabs>
    </w:pPr>
  </w:style>
  <w:style w:type="paragraph" w:styleId="Footer">
    <w:name w:val="footer"/>
    <w:basedOn w:val="Normal"/>
    <w:rsid w:val="00777C0B"/>
    <w:pPr>
      <w:tabs>
        <w:tab w:val="center" w:pos="4153"/>
        <w:tab w:val="right" w:pos="8306"/>
      </w:tabs>
    </w:pPr>
  </w:style>
  <w:style w:type="character" w:styleId="CommentReference">
    <w:name w:val="annotation reference"/>
    <w:semiHidden/>
    <w:rsid w:val="0044148B"/>
    <w:rPr>
      <w:sz w:val="16"/>
      <w:szCs w:val="16"/>
    </w:rPr>
  </w:style>
  <w:style w:type="paragraph" w:styleId="CommentText">
    <w:name w:val="annotation text"/>
    <w:basedOn w:val="Normal"/>
    <w:semiHidden/>
    <w:rsid w:val="0044148B"/>
    <w:rPr>
      <w:sz w:val="20"/>
    </w:rPr>
  </w:style>
  <w:style w:type="paragraph" w:styleId="CommentSubject">
    <w:name w:val="annotation subject"/>
    <w:basedOn w:val="CommentText"/>
    <w:next w:val="CommentText"/>
    <w:semiHidden/>
    <w:rsid w:val="0044148B"/>
    <w:rPr>
      <w:b/>
      <w:bCs/>
    </w:rPr>
  </w:style>
  <w:style w:type="paragraph" w:styleId="BalloonText">
    <w:name w:val="Balloon Text"/>
    <w:basedOn w:val="Normal"/>
    <w:semiHidden/>
    <w:rsid w:val="0044148B"/>
    <w:rPr>
      <w:rFonts w:ascii="Tahoma" w:hAnsi="Tahoma" w:cs="Tahoma"/>
      <w:sz w:val="16"/>
      <w:szCs w:val="16"/>
    </w:rPr>
  </w:style>
  <w:style w:type="paragraph" w:customStyle="1" w:styleId="body">
    <w:name w:val="body"/>
    <w:basedOn w:val="Normal"/>
    <w:rsid w:val="00836A8D"/>
    <w:pPr>
      <w:spacing w:before="100" w:beforeAutospacing="1" w:after="100" w:afterAutospacing="1"/>
    </w:pPr>
    <w:rPr>
      <w:rFonts w:ascii="Times New Roman" w:hAnsi="Times New Roman"/>
      <w:sz w:val="24"/>
      <w:szCs w:val="24"/>
      <w:lang w:eastAsia="en-GB"/>
    </w:rPr>
  </w:style>
  <w:style w:type="paragraph" w:customStyle="1" w:styleId="GerriHeading1">
    <w:name w:val="Gerri Heading 1"/>
    <w:basedOn w:val="Normal"/>
    <w:rsid w:val="00D030ED"/>
    <w:pPr>
      <w:numPr>
        <w:numId w:val="1"/>
      </w:numPr>
      <w:pBdr>
        <w:top w:val="single" w:sz="4" w:space="1" w:color="auto"/>
        <w:left w:val="single" w:sz="4" w:space="4" w:color="auto"/>
        <w:bottom w:val="single" w:sz="4" w:space="1" w:color="auto"/>
        <w:right w:val="single" w:sz="4" w:space="4" w:color="auto"/>
      </w:pBdr>
      <w:shd w:val="pct20" w:color="auto" w:fill="auto"/>
      <w:spacing w:after="240"/>
    </w:pPr>
    <w:rPr>
      <w:rFonts w:ascii="Arial" w:hAnsi="Arial" w:cs="Arial"/>
      <w:b/>
      <w:bCs/>
      <w:sz w:val="24"/>
    </w:rPr>
  </w:style>
  <w:style w:type="character" w:styleId="FollowedHyperlink">
    <w:name w:val="FollowedHyperlink"/>
    <w:rsid w:val="00E269D6"/>
    <w:rPr>
      <w:color w:val="800080"/>
      <w:u w:val="single"/>
    </w:rPr>
  </w:style>
  <w:style w:type="character" w:styleId="Hyperlink">
    <w:name w:val="Hyperlink"/>
    <w:rsid w:val="00F2795E"/>
    <w:rPr>
      <w:color w:val="0000FF"/>
      <w:u w:val="single"/>
    </w:rPr>
  </w:style>
  <w:style w:type="paragraph" w:styleId="FootnoteText">
    <w:name w:val="footnote text"/>
    <w:basedOn w:val="Normal"/>
    <w:semiHidden/>
    <w:rsid w:val="00480CF8"/>
    <w:rPr>
      <w:rFonts w:ascii="Arial" w:hAnsi="Arial"/>
      <w:sz w:val="20"/>
    </w:rPr>
  </w:style>
  <w:style w:type="character" w:styleId="FootnoteReference">
    <w:name w:val="footnote reference"/>
    <w:semiHidden/>
    <w:rsid w:val="00480CF8"/>
    <w:rPr>
      <w:vertAlign w:val="superscript"/>
    </w:rPr>
  </w:style>
  <w:style w:type="paragraph" w:styleId="BodyText">
    <w:name w:val="Body Text"/>
    <w:basedOn w:val="Normal"/>
    <w:rsid w:val="008F765C"/>
    <w:rPr>
      <w:rFonts w:ascii="Arial" w:hAnsi="Arial"/>
      <w:b/>
      <w:bCs/>
      <w:sz w:val="24"/>
      <w:szCs w:val="24"/>
    </w:rPr>
  </w:style>
  <w:style w:type="table" w:styleId="TableGrid">
    <w:name w:val="Table Grid"/>
    <w:basedOn w:val="TableNormal"/>
    <w:rsid w:val="007E5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5211DB"/>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basedOn w:val="DefaultParagraphFont"/>
    <w:rsid w:val="005211DB"/>
    <w:rPr>
      <w:vanish w:val="0"/>
      <w:webHidden w:val="0"/>
      <w:specVanish w:val="0"/>
    </w:rPr>
  </w:style>
  <w:style w:type="paragraph" w:customStyle="1" w:styleId="Default">
    <w:name w:val="Default"/>
    <w:rsid w:val="003A733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62A18"/>
    <w:pPr>
      <w:ind w:left="720"/>
      <w:contextualSpacing/>
    </w:pPr>
  </w:style>
  <w:style w:type="character" w:customStyle="1" w:styleId="Heading2Char">
    <w:name w:val="Heading 2 Char"/>
    <w:basedOn w:val="DefaultParagraphFont"/>
    <w:link w:val="Heading2"/>
    <w:semiHidden/>
    <w:rsid w:val="00011293"/>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6148">
      <w:bodyDiv w:val="1"/>
      <w:marLeft w:val="0"/>
      <w:marRight w:val="0"/>
      <w:marTop w:val="0"/>
      <w:marBottom w:val="0"/>
      <w:divBdr>
        <w:top w:val="none" w:sz="0" w:space="0" w:color="auto"/>
        <w:left w:val="none" w:sz="0" w:space="0" w:color="auto"/>
        <w:bottom w:val="none" w:sz="0" w:space="0" w:color="auto"/>
        <w:right w:val="none" w:sz="0" w:space="0" w:color="auto"/>
      </w:divBdr>
    </w:div>
    <w:div w:id="1379403662">
      <w:bodyDiv w:val="1"/>
      <w:marLeft w:val="0"/>
      <w:marRight w:val="0"/>
      <w:marTop w:val="0"/>
      <w:marBottom w:val="0"/>
      <w:divBdr>
        <w:top w:val="none" w:sz="0" w:space="0" w:color="auto"/>
        <w:left w:val="none" w:sz="0" w:space="0" w:color="auto"/>
        <w:bottom w:val="none" w:sz="0" w:space="0" w:color="auto"/>
        <w:right w:val="none" w:sz="0" w:space="0" w:color="auto"/>
      </w:divBdr>
      <w:divsChild>
        <w:div w:id="217206074">
          <w:marLeft w:val="0"/>
          <w:marRight w:val="0"/>
          <w:marTop w:val="0"/>
          <w:marBottom w:val="0"/>
          <w:divBdr>
            <w:top w:val="none" w:sz="0" w:space="0" w:color="auto"/>
            <w:left w:val="none" w:sz="0" w:space="0" w:color="auto"/>
            <w:bottom w:val="none" w:sz="0" w:space="0" w:color="auto"/>
            <w:right w:val="none" w:sz="0" w:space="0" w:color="auto"/>
          </w:divBdr>
          <w:divsChild>
            <w:div w:id="1416050051">
              <w:marLeft w:val="0"/>
              <w:marRight w:val="0"/>
              <w:marTop w:val="0"/>
              <w:marBottom w:val="0"/>
              <w:divBdr>
                <w:top w:val="none" w:sz="0" w:space="0" w:color="auto"/>
                <w:left w:val="none" w:sz="0" w:space="0" w:color="auto"/>
                <w:bottom w:val="none" w:sz="0" w:space="0" w:color="auto"/>
                <w:right w:val="none" w:sz="0" w:space="0" w:color="auto"/>
              </w:divBdr>
              <w:divsChild>
                <w:div w:id="1452819570">
                  <w:marLeft w:val="0"/>
                  <w:marRight w:val="0"/>
                  <w:marTop w:val="0"/>
                  <w:marBottom w:val="0"/>
                  <w:divBdr>
                    <w:top w:val="none" w:sz="0" w:space="0" w:color="auto"/>
                    <w:left w:val="none" w:sz="0" w:space="0" w:color="auto"/>
                    <w:bottom w:val="none" w:sz="0" w:space="0" w:color="auto"/>
                    <w:right w:val="none" w:sz="0" w:space="0" w:color="auto"/>
                  </w:divBdr>
                  <w:divsChild>
                    <w:div w:id="687759823">
                      <w:marLeft w:val="0"/>
                      <w:marRight w:val="0"/>
                      <w:marTop w:val="0"/>
                      <w:marBottom w:val="0"/>
                      <w:divBdr>
                        <w:top w:val="none" w:sz="0" w:space="0" w:color="auto"/>
                        <w:left w:val="none" w:sz="0" w:space="0" w:color="auto"/>
                        <w:bottom w:val="none" w:sz="0" w:space="0" w:color="auto"/>
                        <w:right w:val="none" w:sz="0" w:space="0" w:color="auto"/>
                      </w:divBdr>
                      <w:divsChild>
                        <w:div w:id="492645457">
                          <w:marLeft w:val="0"/>
                          <w:marRight w:val="0"/>
                          <w:marTop w:val="0"/>
                          <w:marBottom w:val="0"/>
                          <w:divBdr>
                            <w:top w:val="none" w:sz="0" w:space="0" w:color="auto"/>
                            <w:left w:val="none" w:sz="0" w:space="0" w:color="auto"/>
                            <w:bottom w:val="none" w:sz="0" w:space="0" w:color="auto"/>
                            <w:right w:val="none" w:sz="0" w:space="0" w:color="auto"/>
                          </w:divBdr>
                          <w:divsChild>
                            <w:div w:id="1340540806">
                              <w:marLeft w:val="0"/>
                              <w:marRight w:val="0"/>
                              <w:marTop w:val="0"/>
                              <w:marBottom w:val="0"/>
                              <w:divBdr>
                                <w:top w:val="none" w:sz="0" w:space="0" w:color="auto"/>
                                <w:left w:val="none" w:sz="0" w:space="0" w:color="auto"/>
                                <w:bottom w:val="none" w:sz="0" w:space="0" w:color="auto"/>
                                <w:right w:val="none" w:sz="0" w:space="0" w:color="auto"/>
                              </w:divBdr>
                              <w:divsChild>
                                <w:div w:id="6347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22C88-2037-4CAE-9DD7-2471E550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8AB40B00</Template>
  <TotalTime>1</TotalTime>
  <Pages>4</Pages>
  <Words>784</Words>
  <Characters>4471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The_Right_to_work_in_the_UK_Policy</vt:lpstr>
    </vt:vector>
  </TitlesOfParts>
  <Company>London Borough of Hounslow</Company>
  <LinksUpToDate>false</LinksUpToDate>
  <CharactersWithSpaces>5245</CharactersWithSpaces>
  <SharedDoc>false</SharedDoc>
  <HLinks>
    <vt:vector size="18" baseType="variant">
      <vt:variant>
        <vt:i4>6160480</vt:i4>
      </vt:variant>
      <vt:variant>
        <vt:i4>6</vt:i4>
      </vt:variant>
      <vt:variant>
        <vt:i4>0</vt:i4>
      </vt:variant>
      <vt:variant>
        <vt:i4>5</vt:i4>
      </vt:variant>
      <vt:variant>
        <vt:lpwstr>mailto:Employerchecking@ukba.gsi.gov.uk</vt:lpwstr>
      </vt:variant>
      <vt:variant>
        <vt:lpwstr/>
      </vt:variant>
      <vt:variant>
        <vt:i4>6946850</vt:i4>
      </vt:variant>
      <vt:variant>
        <vt:i4>3</vt:i4>
      </vt:variant>
      <vt:variant>
        <vt:i4>0</vt:i4>
      </vt:variant>
      <vt:variant>
        <vt:i4>5</vt:i4>
      </vt:variant>
      <vt:variant>
        <vt:lpwstr>http://www.ukba.homeoffice.gov.uk/sitecontent/applicationforms/ecs/requestform</vt:lpwstr>
      </vt:variant>
      <vt:variant>
        <vt:lpwstr/>
      </vt:variant>
      <vt:variant>
        <vt:i4>983043</vt:i4>
      </vt:variant>
      <vt:variant>
        <vt:i4>0</vt:i4>
      </vt:variant>
      <vt:variant>
        <vt:i4>0</vt:i4>
      </vt:variant>
      <vt:variant>
        <vt:i4>5</vt:i4>
      </vt:variant>
      <vt:variant>
        <vt:lpwstr>http://www.ukba.homeoffice.gov.uk/sitecontent/documents/employersandsponsors/preventingillegalworking/currentguidanceandcodes/full-guide?view=Binary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The_Right_to_work_in_the_UK_Policy</dc:title>
  <dc:creator>Balbir Hayer</dc:creator>
  <cp:lastModifiedBy>Debbie Williams</cp:lastModifiedBy>
  <cp:revision>2</cp:revision>
  <cp:lastPrinted>2015-02-25T12:15:00Z</cp:lastPrinted>
  <dcterms:created xsi:type="dcterms:W3CDTF">2016-06-28T09:28:00Z</dcterms:created>
  <dcterms:modified xsi:type="dcterms:W3CDTF">2016-06-28T09:28:00Z</dcterms:modified>
</cp:coreProperties>
</file>