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FAA1" w14:textId="77777777" w:rsidR="00E066DC" w:rsidRPr="00ED3509" w:rsidRDefault="00ED3509" w:rsidP="00ED3509">
      <w:pPr>
        <w:jc w:val="center"/>
        <w:rPr>
          <w:rFonts w:ascii="Arial" w:hAnsi="Arial" w:cs="Arial"/>
          <w:b/>
          <w:sz w:val="28"/>
          <w:szCs w:val="28"/>
        </w:rPr>
      </w:pPr>
      <w:r w:rsidRPr="00ED3509">
        <w:rPr>
          <w:rFonts w:ascii="Arial" w:hAnsi="Arial" w:cs="Arial"/>
          <w:b/>
          <w:sz w:val="28"/>
          <w:szCs w:val="28"/>
        </w:rPr>
        <w:t>DIGNITY AT WORK POLICY</w:t>
      </w:r>
    </w:p>
    <w:p w14:paraId="6AB3AFB4" w14:textId="1D47B3E2" w:rsidR="00ED3509" w:rsidRPr="00DB7EBB" w:rsidRDefault="00DB7EBB" w:rsidP="00DB7EBB">
      <w:pPr>
        <w:rPr>
          <w:rFonts w:ascii="Arial" w:hAnsi="Arial" w:cs="Arial"/>
          <w:b/>
          <w:sz w:val="24"/>
          <w:szCs w:val="24"/>
        </w:rPr>
      </w:pPr>
      <w:r w:rsidRPr="00DB7EBB">
        <w:rPr>
          <w:rFonts w:ascii="Arial" w:hAnsi="Arial" w:cs="Arial"/>
          <w:b/>
          <w:sz w:val="24"/>
          <w:szCs w:val="24"/>
        </w:rPr>
        <w:t>Summary</w:t>
      </w:r>
    </w:p>
    <w:p w14:paraId="0A687598" w14:textId="36F6801A" w:rsidR="00A6541A" w:rsidRPr="00DB7EBB" w:rsidRDefault="00A6541A" w:rsidP="00ED3509">
      <w:pPr>
        <w:pStyle w:val="Pa6"/>
        <w:spacing w:after="240"/>
        <w:rPr>
          <w:rFonts w:ascii="Arial" w:hAnsi="Arial" w:cs="Arial"/>
        </w:rPr>
      </w:pPr>
      <w:r w:rsidRPr="00DB7EBB">
        <w:rPr>
          <w:rFonts w:ascii="Arial" w:hAnsi="Arial" w:cs="Arial"/>
        </w:rPr>
        <w:t xml:space="preserve">Everyone </w:t>
      </w:r>
      <w:r w:rsidR="0028336F">
        <w:rPr>
          <w:rFonts w:ascii="Arial" w:hAnsi="Arial" w:cs="Arial"/>
        </w:rPr>
        <w:t>has the right to</w:t>
      </w:r>
      <w:r w:rsidRPr="00DB7EBB">
        <w:rPr>
          <w:rFonts w:ascii="Arial" w:hAnsi="Arial" w:cs="Arial"/>
        </w:rPr>
        <w:t xml:space="preserve"> expect to be treated with </w:t>
      </w:r>
      <w:r w:rsidR="000610FD">
        <w:rPr>
          <w:rFonts w:ascii="Arial" w:hAnsi="Arial" w:cs="Arial"/>
        </w:rPr>
        <w:t xml:space="preserve">consideration, </w:t>
      </w:r>
      <w:r w:rsidRPr="00DB7EBB">
        <w:rPr>
          <w:rFonts w:ascii="Arial" w:hAnsi="Arial" w:cs="Arial"/>
        </w:rPr>
        <w:t xml:space="preserve">dignity </w:t>
      </w:r>
      <w:r w:rsidR="000610FD">
        <w:rPr>
          <w:rFonts w:ascii="Arial" w:hAnsi="Arial" w:cs="Arial"/>
        </w:rPr>
        <w:t xml:space="preserve">and respect </w:t>
      </w:r>
      <w:r w:rsidRPr="00DB7EBB">
        <w:rPr>
          <w:rFonts w:ascii="Arial" w:hAnsi="Arial" w:cs="Arial"/>
        </w:rPr>
        <w:t>at RBKC.</w:t>
      </w:r>
      <w:r w:rsidR="003B6111" w:rsidRPr="00DB7EBB">
        <w:rPr>
          <w:rFonts w:ascii="Arial" w:hAnsi="Arial" w:cs="Arial"/>
        </w:rPr>
        <w:t xml:space="preserve">  We work together in partnership with everyone and adopt a fair and involving approach in </w:t>
      </w:r>
      <w:proofErr w:type="gramStart"/>
      <w:r w:rsidR="003B6111" w:rsidRPr="00DB7EBB">
        <w:rPr>
          <w:rFonts w:ascii="Arial" w:hAnsi="Arial" w:cs="Arial"/>
        </w:rPr>
        <w:t>all of</w:t>
      </w:r>
      <w:proofErr w:type="gramEnd"/>
      <w:r w:rsidR="003B6111" w:rsidRPr="00DB7EBB">
        <w:rPr>
          <w:rFonts w:ascii="Arial" w:hAnsi="Arial" w:cs="Arial"/>
        </w:rPr>
        <w:t xml:space="preserve"> our interactions.</w:t>
      </w:r>
    </w:p>
    <w:p w14:paraId="2CE7D598" w14:textId="51BAA6D0" w:rsidR="00A6541A" w:rsidRDefault="00DB7EBB" w:rsidP="00E364BD">
      <w:pPr>
        <w:pStyle w:val="Pa6"/>
        <w:spacing w:after="240"/>
        <w:rPr>
          <w:rFonts w:ascii="Arial" w:hAnsi="Arial" w:cs="Arial"/>
        </w:rPr>
      </w:pPr>
      <w:r w:rsidRPr="00DB7EBB">
        <w:rPr>
          <w:rFonts w:ascii="Arial" w:hAnsi="Arial" w:cs="Arial"/>
        </w:rPr>
        <w:t xml:space="preserve">Bullying, </w:t>
      </w:r>
      <w:r w:rsidR="00ED3509" w:rsidRPr="00DB7EBB">
        <w:rPr>
          <w:rFonts w:ascii="Arial" w:hAnsi="Arial" w:cs="Arial"/>
        </w:rPr>
        <w:t>harassment</w:t>
      </w:r>
      <w:r w:rsidRPr="00DB7EBB">
        <w:rPr>
          <w:rFonts w:ascii="Arial" w:hAnsi="Arial" w:cs="Arial"/>
        </w:rPr>
        <w:t>, victimisation or discrimination</w:t>
      </w:r>
      <w:r w:rsidR="00ED3509" w:rsidRPr="00DB7EBB">
        <w:rPr>
          <w:rFonts w:ascii="Arial" w:hAnsi="Arial" w:cs="Arial"/>
        </w:rPr>
        <w:t xml:space="preserve"> of any kind are </w:t>
      </w:r>
      <w:r w:rsidR="00AF70B7" w:rsidRPr="00DB7EBB">
        <w:rPr>
          <w:rFonts w:ascii="Arial" w:hAnsi="Arial" w:cs="Arial"/>
        </w:rPr>
        <w:t xml:space="preserve">in no-one’s interest and </w:t>
      </w:r>
      <w:r w:rsidRPr="00DB7EBB">
        <w:rPr>
          <w:rFonts w:ascii="Arial" w:hAnsi="Arial" w:cs="Arial"/>
        </w:rPr>
        <w:t>will</w:t>
      </w:r>
      <w:r w:rsidR="00AF70B7" w:rsidRPr="00DB7EBB">
        <w:rPr>
          <w:rFonts w:ascii="Arial" w:hAnsi="Arial" w:cs="Arial"/>
        </w:rPr>
        <w:t xml:space="preserve"> not </w:t>
      </w:r>
      <w:r w:rsidRPr="00DB7EBB">
        <w:rPr>
          <w:rFonts w:ascii="Arial" w:hAnsi="Arial" w:cs="Arial"/>
        </w:rPr>
        <w:t xml:space="preserve">be </w:t>
      </w:r>
      <w:r w:rsidR="00AF70B7" w:rsidRPr="00DB7EBB">
        <w:rPr>
          <w:rFonts w:ascii="Arial" w:hAnsi="Arial" w:cs="Arial"/>
        </w:rPr>
        <w:t>tolerated at RBKC</w:t>
      </w:r>
      <w:r w:rsidR="00ED3509" w:rsidRPr="00DB7EBB">
        <w:rPr>
          <w:rFonts w:ascii="Arial" w:hAnsi="Arial" w:cs="Arial"/>
        </w:rPr>
        <w:t>, but if y</w:t>
      </w:r>
      <w:r w:rsidRPr="00DB7EBB">
        <w:rPr>
          <w:rFonts w:ascii="Arial" w:hAnsi="Arial" w:cs="Arial"/>
        </w:rPr>
        <w:t>ou are being subjected to any unwanted behaviour</w:t>
      </w:r>
      <w:r w:rsidR="00ED3509" w:rsidRPr="00DB7EBB">
        <w:rPr>
          <w:rFonts w:ascii="Arial" w:hAnsi="Arial" w:cs="Arial"/>
        </w:rPr>
        <w:t xml:space="preserve"> it can be difficult to know what to do about it.</w:t>
      </w:r>
      <w:r w:rsidR="003B6111" w:rsidRPr="00DB7EBB">
        <w:rPr>
          <w:rFonts w:ascii="Arial" w:hAnsi="Arial" w:cs="Arial"/>
        </w:rPr>
        <w:t xml:space="preserve">  </w:t>
      </w:r>
    </w:p>
    <w:p w14:paraId="009E6D42" w14:textId="28D26AFC" w:rsidR="00D13E06" w:rsidRDefault="00D13E06" w:rsidP="00D13E06">
      <w:pPr>
        <w:pStyle w:val="Default"/>
        <w:rPr>
          <w:rFonts w:ascii="open sans" w:hAnsi="open sans"/>
          <w:b/>
          <w:bCs/>
          <w:color w:val="58595B"/>
        </w:rPr>
      </w:pPr>
      <w:r w:rsidRPr="00D13E06">
        <w:rPr>
          <w:rFonts w:ascii="Arial" w:hAnsi="Arial" w:cs="Arial"/>
          <w:bCs/>
          <w:color w:val="auto"/>
        </w:rPr>
        <w:t>Importantly, all individuals have a responsibility to behave in ways which support an inclusive and tolerant working environment</w:t>
      </w:r>
      <w:r w:rsidR="003A228E">
        <w:rPr>
          <w:rFonts w:ascii="Arial" w:hAnsi="Arial" w:cs="Arial"/>
          <w:bCs/>
          <w:color w:val="auto"/>
        </w:rPr>
        <w:t xml:space="preserve">.  </w:t>
      </w:r>
      <w:r w:rsidR="006057B0">
        <w:rPr>
          <w:rFonts w:ascii="Arial" w:hAnsi="Arial" w:cs="Arial"/>
          <w:bCs/>
          <w:color w:val="auto"/>
        </w:rPr>
        <w:t>Everyone</w:t>
      </w:r>
      <w:r w:rsidRPr="00D13E06">
        <w:rPr>
          <w:rFonts w:ascii="Arial" w:hAnsi="Arial" w:cs="Arial"/>
          <w:bCs/>
          <w:color w:val="auto"/>
        </w:rPr>
        <w:t xml:space="preserve"> should play their part in making the organisation’s policy a reality and be prepared to challenge inappropriate behaviour and </w:t>
      </w:r>
      <w:proofErr w:type="gramStart"/>
      <w:r w:rsidRPr="00D13E06">
        <w:rPr>
          <w:rFonts w:ascii="Arial" w:hAnsi="Arial" w:cs="Arial"/>
          <w:bCs/>
          <w:color w:val="auto"/>
        </w:rPr>
        <w:t>take action</w:t>
      </w:r>
      <w:proofErr w:type="gramEnd"/>
      <w:r w:rsidRPr="00D13E06">
        <w:rPr>
          <w:rFonts w:ascii="Arial" w:hAnsi="Arial" w:cs="Arial"/>
          <w:bCs/>
          <w:color w:val="auto"/>
        </w:rPr>
        <w:t xml:space="preserve"> if they know that someone is being harassed</w:t>
      </w:r>
      <w:r>
        <w:rPr>
          <w:rFonts w:ascii="open sans" w:hAnsi="open sans"/>
          <w:b/>
          <w:bCs/>
          <w:color w:val="58595B"/>
        </w:rPr>
        <w:t>.</w:t>
      </w:r>
    </w:p>
    <w:p w14:paraId="5714F394" w14:textId="77777777" w:rsidR="00D13E06" w:rsidRPr="00D13E06" w:rsidRDefault="00D13E06" w:rsidP="00D13E06">
      <w:pPr>
        <w:pStyle w:val="Default"/>
      </w:pPr>
    </w:p>
    <w:p w14:paraId="7430D613" w14:textId="28EA1224" w:rsidR="000A79D8" w:rsidRDefault="000A79D8" w:rsidP="000A79D8">
      <w:pPr>
        <w:pStyle w:val="Default"/>
      </w:pPr>
      <w:r>
        <w:t>This policy also covers grievance complaints.</w:t>
      </w:r>
    </w:p>
    <w:p w14:paraId="36C6A94C" w14:textId="764B173D" w:rsidR="000A79D8" w:rsidRDefault="000A79D8" w:rsidP="000A79D8">
      <w:pPr>
        <w:pStyle w:val="Default"/>
      </w:pPr>
    </w:p>
    <w:p w14:paraId="3417D3D9" w14:textId="77777777" w:rsidR="003C3DAF" w:rsidRDefault="003C3DAF" w:rsidP="003C3DAF">
      <w:pPr>
        <w:pStyle w:val="Default"/>
      </w:pPr>
      <w:r w:rsidRPr="006242AF">
        <w:t>Under the Equality Act 2010, harassment is unwanted conduct which is related to one of the following: age, disability, gender reassignment, race, religion or belief, sex and sexual orientation and is therefore unlawful</w:t>
      </w:r>
      <w:r>
        <w:t>.</w:t>
      </w:r>
    </w:p>
    <w:p w14:paraId="39C77672" w14:textId="77777777" w:rsidR="003C3DAF" w:rsidRDefault="003C3DAF" w:rsidP="000A79D8">
      <w:pPr>
        <w:pStyle w:val="Default"/>
      </w:pPr>
    </w:p>
    <w:p w14:paraId="571EA05C" w14:textId="5C45AF9B" w:rsidR="006242AF" w:rsidRPr="00752D99" w:rsidRDefault="006242AF" w:rsidP="006242AF">
      <w:pPr>
        <w:pStyle w:val="Default"/>
        <w:rPr>
          <w:rFonts w:ascii="Arial" w:hAnsi="Arial" w:cs="Arial"/>
        </w:rPr>
      </w:pPr>
      <w:r w:rsidRPr="00752D99">
        <w:rPr>
          <w:rFonts w:ascii="Arial" w:hAnsi="Arial" w:cs="Arial"/>
          <w:bCs/>
          <w:iCs/>
        </w:rPr>
        <w:t xml:space="preserve">Bullying and harassment means any unwanted behaviour that makes someone feel intimidated, degraded, humiliated or offended. It is not necessarily always obvious or apparent to </w:t>
      </w:r>
      <w:proofErr w:type="gramStart"/>
      <w:r w:rsidRPr="00752D99">
        <w:rPr>
          <w:rFonts w:ascii="Arial" w:hAnsi="Arial" w:cs="Arial"/>
          <w:bCs/>
          <w:iCs/>
        </w:rPr>
        <w:t>others, and</w:t>
      </w:r>
      <w:proofErr w:type="gramEnd"/>
      <w:r w:rsidRPr="00752D99">
        <w:rPr>
          <w:rFonts w:ascii="Arial" w:hAnsi="Arial" w:cs="Arial"/>
          <w:bCs/>
          <w:iCs/>
        </w:rPr>
        <w:t xml:space="preserve"> may happen in the workplace without an employer's awareness</w:t>
      </w:r>
      <w:r w:rsidR="003315F0">
        <w:rPr>
          <w:rFonts w:ascii="Arial" w:hAnsi="Arial" w:cs="Arial"/>
          <w:bCs/>
          <w:iCs/>
        </w:rPr>
        <w:t>.</w:t>
      </w:r>
    </w:p>
    <w:p w14:paraId="53CA2845" w14:textId="77777777" w:rsidR="00752D99" w:rsidRDefault="00752D99" w:rsidP="006242AF">
      <w:pPr>
        <w:pStyle w:val="Default"/>
      </w:pPr>
    </w:p>
    <w:p w14:paraId="4297003D" w14:textId="15BD243E" w:rsidR="00DB7EBB" w:rsidRDefault="00DB7EBB" w:rsidP="00092CC2">
      <w:pPr>
        <w:pStyle w:val="NoSpacing"/>
      </w:pPr>
      <w:r w:rsidRPr="00092CC2">
        <w:rPr>
          <w:rFonts w:ascii="Arial" w:hAnsi="Arial" w:cs="Arial"/>
          <w:sz w:val="24"/>
          <w:szCs w:val="24"/>
        </w:rPr>
        <w:t>Bullying or harassment may be by an individual against an individual (perhaps by someone in a position of authority such as a manager or supervisor) or involve groups of people. It may be obvious, or it may be insidious</w:t>
      </w:r>
      <w:r w:rsidRPr="00DB7EBB">
        <w:t>.</w:t>
      </w:r>
    </w:p>
    <w:p w14:paraId="14240D48" w14:textId="77777777" w:rsidR="00092CC2" w:rsidRPr="00DB7EBB" w:rsidRDefault="00092CC2" w:rsidP="00092CC2">
      <w:pPr>
        <w:pStyle w:val="NoSpacing"/>
      </w:pPr>
    </w:p>
    <w:p w14:paraId="640C10F6" w14:textId="3E519BFD" w:rsidR="00B5191F" w:rsidRPr="00DB7EBB" w:rsidRDefault="00B5191F" w:rsidP="00B5191F">
      <w:pPr>
        <w:pStyle w:val="Default"/>
        <w:rPr>
          <w:color w:val="auto"/>
        </w:rPr>
      </w:pPr>
      <w:r w:rsidRPr="00DB7EBB">
        <w:rPr>
          <w:rStyle w:val="ilfuvd"/>
          <w:rFonts w:ascii="Arial" w:hAnsi="Arial" w:cs="Arial"/>
          <w:bCs/>
          <w:color w:val="auto"/>
        </w:rPr>
        <w:t>Examples of bullying</w:t>
      </w:r>
      <w:r w:rsidRPr="00DB7EBB">
        <w:rPr>
          <w:rStyle w:val="ilfuvd"/>
          <w:rFonts w:ascii="Arial" w:hAnsi="Arial" w:cs="Arial"/>
          <w:color w:val="auto"/>
        </w:rPr>
        <w:t>/</w:t>
      </w:r>
      <w:r w:rsidRPr="00DB7EBB">
        <w:rPr>
          <w:rStyle w:val="ilfuvd"/>
          <w:rFonts w:ascii="Arial" w:hAnsi="Arial" w:cs="Arial"/>
          <w:bCs/>
          <w:color w:val="auto"/>
        </w:rPr>
        <w:t>harassing</w:t>
      </w:r>
      <w:r w:rsidRPr="00DB7EBB">
        <w:rPr>
          <w:rStyle w:val="ilfuvd"/>
          <w:rFonts w:ascii="Arial" w:hAnsi="Arial" w:cs="Arial"/>
          <w:color w:val="auto"/>
        </w:rPr>
        <w:t xml:space="preserve"> behaviour include: spreading malicious </w:t>
      </w:r>
      <w:proofErr w:type="gramStart"/>
      <w:r w:rsidRPr="00DB7EBB">
        <w:rPr>
          <w:rStyle w:val="ilfuvd"/>
          <w:rFonts w:ascii="Arial" w:hAnsi="Arial" w:cs="Arial"/>
          <w:color w:val="auto"/>
        </w:rPr>
        <w:t>rumours, or</w:t>
      </w:r>
      <w:proofErr w:type="gramEnd"/>
      <w:r w:rsidRPr="00DB7EBB">
        <w:rPr>
          <w:rStyle w:val="ilfuvd"/>
          <w:rFonts w:ascii="Arial" w:hAnsi="Arial" w:cs="Arial"/>
          <w:color w:val="auto"/>
        </w:rPr>
        <w:t xml:space="preserve"> insulting someone by word or behaviour (particularly on the grounds of age, race, sex, disability, </w:t>
      </w:r>
      <w:r w:rsidRPr="00DB7EBB">
        <w:rPr>
          <w:rStyle w:val="ilfuvd"/>
          <w:rFonts w:ascii="Arial" w:hAnsi="Arial" w:cs="Arial"/>
          <w:bCs/>
          <w:color w:val="auto"/>
        </w:rPr>
        <w:t>sexual</w:t>
      </w:r>
      <w:r w:rsidRPr="00DB7EBB">
        <w:rPr>
          <w:rStyle w:val="ilfuvd"/>
          <w:rFonts w:ascii="Arial" w:hAnsi="Arial" w:cs="Arial"/>
          <w:color w:val="auto"/>
        </w:rPr>
        <w:t xml:space="preserve"> orientation and r</w:t>
      </w:r>
      <w:r w:rsidR="000A79D8">
        <w:rPr>
          <w:rStyle w:val="ilfuvd"/>
          <w:rFonts w:ascii="Arial" w:hAnsi="Arial" w:cs="Arial"/>
          <w:color w:val="auto"/>
        </w:rPr>
        <w:t>eligion or belief) copying communications</w:t>
      </w:r>
      <w:r w:rsidRPr="00DB7EBB">
        <w:rPr>
          <w:rStyle w:val="ilfuvd"/>
          <w:rFonts w:ascii="Arial" w:hAnsi="Arial" w:cs="Arial"/>
          <w:color w:val="auto"/>
        </w:rPr>
        <w:t xml:space="preserve"> that are critical about someone to others who do not need to know</w:t>
      </w:r>
      <w:r w:rsidR="000A79D8">
        <w:rPr>
          <w:rStyle w:val="ilfuvd"/>
          <w:rFonts w:ascii="Arial" w:hAnsi="Arial" w:cs="Arial"/>
          <w:color w:val="auto"/>
        </w:rPr>
        <w:t xml:space="preserve">, which may include social media </w:t>
      </w:r>
      <w:proofErr w:type="spellStart"/>
      <w:r w:rsidR="000A79D8">
        <w:rPr>
          <w:rStyle w:val="ilfuvd"/>
          <w:rFonts w:ascii="Arial" w:hAnsi="Arial" w:cs="Arial"/>
          <w:color w:val="auto"/>
        </w:rPr>
        <w:t>e.g</w:t>
      </w:r>
      <w:proofErr w:type="spellEnd"/>
      <w:r w:rsidR="000A79D8">
        <w:rPr>
          <w:rStyle w:val="ilfuvd"/>
          <w:rFonts w:ascii="Arial" w:hAnsi="Arial" w:cs="Arial"/>
          <w:color w:val="auto"/>
        </w:rPr>
        <w:t xml:space="preserve"> cyber bullying</w:t>
      </w:r>
      <w:r w:rsidRPr="00DB7EBB">
        <w:rPr>
          <w:rStyle w:val="ilfuvd"/>
          <w:rFonts w:ascii="Arial" w:hAnsi="Arial" w:cs="Arial"/>
          <w:color w:val="auto"/>
        </w:rPr>
        <w:t>.</w:t>
      </w:r>
    </w:p>
    <w:p w14:paraId="51B0022B" w14:textId="77777777" w:rsidR="00B5191F" w:rsidRPr="00DB7EBB" w:rsidRDefault="00B5191F" w:rsidP="00A6541A">
      <w:pPr>
        <w:pStyle w:val="Default"/>
        <w:rPr>
          <w:rFonts w:cs="Helvetica"/>
          <w:color w:val="auto"/>
        </w:rPr>
      </w:pPr>
    </w:p>
    <w:p w14:paraId="54F9E788" w14:textId="7A3155A8" w:rsidR="00A6541A" w:rsidRPr="00DB7EBB" w:rsidRDefault="00A6541A" w:rsidP="00A6541A">
      <w:pPr>
        <w:pStyle w:val="Default"/>
        <w:rPr>
          <w:color w:val="auto"/>
        </w:rPr>
      </w:pPr>
      <w:r w:rsidRPr="00DB7EBB">
        <w:rPr>
          <w:rFonts w:cs="Helvetica"/>
          <w:color w:val="auto"/>
        </w:rPr>
        <w:t>Employees found guilty of harassment or bullying may face disciplinary penalties, up to and including dismissal, could be personally liable to pay compensation in legal claims, and may find their own family and social relationships are adversely affected.  Serious harassment may be a criminal offence.</w:t>
      </w:r>
    </w:p>
    <w:p w14:paraId="03F66E1E" w14:textId="70E81EE9" w:rsidR="0015299D" w:rsidRDefault="0015299D" w:rsidP="00ED3509">
      <w:pPr>
        <w:jc w:val="center"/>
        <w:rPr>
          <w:rFonts w:ascii="Arial" w:hAnsi="Arial" w:cs="Arial"/>
          <w:sz w:val="24"/>
          <w:szCs w:val="24"/>
        </w:rPr>
      </w:pPr>
    </w:p>
    <w:p w14:paraId="13F6BCC5" w14:textId="299F0233" w:rsidR="00DB7EBB" w:rsidRDefault="00DB7EBB" w:rsidP="00DB7EBB">
      <w:pPr>
        <w:rPr>
          <w:rFonts w:ascii="Arial" w:hAnsi="Arial" w:cs="Arial"/>
          <w:b/>
          <w:sz w:val="24"/>
          <w:szCs w:val="24"/>
        </w:rPr>
      </w:pPr>
      <w:r>
        <w:rPr>
          <w:rFonts w:ascii="Arial" w:hAnsi="Arial" w:cs="Arial"/>
          <w:b/>
          <w:sz w:val="24"/>
          <w:szCs w:val="24"/>
        </w:rPr>
        <w:t>Principles</w:t>
      </w:r>
    </w:p>
    <w:p w14:paraId="3F95D552" w14:textId="3B023333" w:rsidR="005F199B" w:rsidRDefault="00DB7EBB" w:rsidP="00DB7EBB">
      <w:pPr>
        <w:rPr>
          <w:rFonts w:ascii="Arial" w:hAnsi="Arial" w:cs="Arial"/>
          <w:sz w:val="24"/>
          <w:szCs w:val="24"/>
        </w:rPr>
      </w:pPr>
      <w:r w:rsidRPr="00DB7EBB">
        <w:rPr>
          <w:rFonts w:ascii="Arial" w:hAnsi="Arial" w:cs="Arial"/>
          <w:sz w:val="24"/>
          <w:szCs w:val="24"/>
        </w:rPr>
        <w:t>The council recognises that going through a formal procedure can be a stressful and upsetting experience for all parties involved.</w:t>
      </w:r>
      <w:r w:rsidR="005F199B">
        <w:rPr>
          <w:rFonts w:ascii="Arial" w:hAnsi="Arial" w:cs="Arial"/>
          <w:sz w:val="24"/>
          <w:szCs w:val="24"/>
        </w:rPr>
        <w:t xml:space="preserve">  </w:t>
      </w:r>
      <w:r w:rsidR="006D19DE">
        <w:rPr>
          <w:rFonts w:ascii="Arial" w:hAnsi="Arial" w:cs="Arial"/>
          <w:sz w:val="24"/>
          <w:szCs w:val="24"/>
        </w:rPr>
        <w:t>Therefore,</w:t>
      </w:r>
      <w:r w:rsidR="005F199B">
        <w:rPr>
          <w:rFonts w:ascii="Arial" w:hAnsi="Arial" w:cs="Arial"/>
          <w:sz w:val="24"/>
          <w:szCs w:val="24"/>
        </w:rPr>
        <w:t xml:space="preserve"> we encourage employees to try to resolve any difficulties informally in the first instance.</w:t>
      </w:r>
    </w:p>
    <w:p w14:paraId="061EE128" w14:textId="0CF52DD8" w:rsidR="00DB7EBB" w:rsidRPr="00DB7EBB" w:rsidRDefault="00DB7EBB" w:rsidP="00DB7EBB">
      <w:pPr>
        <w:rPr>
          <w:rFonts w:ascii="Arial" w:hAnsi="Arial" w:cs="Arial"/>
          <w:sz w:val="24"/>
          <w:szCs w:val="24"/>
        </w:rPr>
      </w:pPr>
      <w:r w:rsidRPr="00DB7EBB">
        <w:rPr>
          <w:rFonts w:ascii="Arial" w:hAnsi="Arial" w:cs="Arial"/>
          <w:sz w:val="24"/>
          <w:szCs w:val="24"/>
        </w:rPr>
        <w:lastRenderedPageBreak/>
        <w:t xml:space="preserve">Everyone involved in the process </w:t>
      </w:r>
      <w:r w:rsidR="005F199B">
        <w:rPr>
          <w:rFonts w:ascii="Arial" w:hAnsi="Arial" w:cs="Arial"/>
          <w:sz w:val="24"/>
          <w:szCs w:val="24"/>
        </w:rPr>
        <w:t xml:space="preserve">at either the informal or formal stage </w:t>
      </w:r>
      <w:r w:rsidRPr="00DB7EBB">
        <w:rPr>
          <w:rFonts w:ascii="Arial" w:hAnsi="Arial" w:cs="Arial"/>
          <w:sz w:val="24"/>
          <w:szCs w:val="24"/>
        </w:rPr>
        <w:t xml:space="preserve">is entitled to be treated with dignity and respect. </w:t>
      </w:r>
    </w:p>
    <w:p w14:paraId="69B0700E" w14:textId="77777777" w:rsidR="00DB7EBB" w:rsidRPr="00DB7EBB" w:rsidRDefault="00DB7EBB" w:rsidP="00DB7EBB">
      <w:pPr>
        <w:numPr>
          <w:ilvl w:val="0"/>
          <w:numId w:val="5"/>
        </w:numPr>
        <w:rPr>
          <w:rFonts w:ascii="Arial" w:hAnsi="Arial" w:cs="Arial"/>
          <w:sz w:val="24"/>
          <w:szCs w:val="24"/>
        </w:rPr>
      </w:pPr>
      <w:r w:rsidRPr="00DB7EBB">
        <w:rPr>
          <w:rFonts w:ascii="Arial" w:hAnsi="Arial" w:cs="Arial"/>
          <w:sz w:val="24"/>
          <w:szCs w:val="24"/>
        </w:rPr>
        <w:t xml:space="preserve">All employees involved in the grievance process must maintain confidentiality.  </w:t>
      </w:r>
    </w:p>
    <w:p w14:paraId="30C7AF97" w14:textId="17FCE292" w:rsidR="00DB7EBB" w:rsidRPr="00DB7EBB" w:rsidRDefault="00DB7EBB" w:rsidP="00DB7EBB">
      <w:pPr>
        <w:numPr>
          <w:ilvl w:val="0"/>
          <w:numId w:val="5"/>
        </w:numPr>
        <w:rPr>
          <w:rFonts w:ascii="Arial" w:hAnsi="Arial" w:cs="Arial"/>
          <w:sz w:val="24"/>
          <w:szCs w:val="24"/>
        </w:rPr>
      </w:pPr>
      <w:r w:rsidRPr="00DB7EBB">
        <w:rPr>
          <w:rFonts w:ascii="Arial" w:hAnsi="Arial" w:cs="Arial"/>
          <w:sz w:val="24"/>
          <w:szCs w:val="24"/>
        </w:rPr>
        <w:t>This po</w:t>
      </w:r>
      <w:r>
        <w:rPr>
          <w:rFonts w:ascii="Arial" w:hAnsi="Arial" w:cs="Arial"/>
          <w:sz w:val="24"/>
          <w:szCs w:val="24"/>
        </w:rPr>
        <w:t>licy covers all RBKC</w:t>
      </w:r>
      <w:r w:rsidRPr="00DB7EBB">
        <w:rPr>
          <w:rFonts w:ascii="Arial" w:hAnsi="Arial" w:cs="Arial"/>
          <w:sz w:val="24"/>
          <w:szCs w:val="24"/>
        </w:rPr>
        <w:t xml:space="preserve"> Council employees</w:t>
      </w:r>
      <w:r w:rsidR="00DA7F37">
        <w:rPr>
          <w:rFonts w:ascii="Arial" w:hAnsi="Arial" w:cs="Arial"/>
          <w:sz w:val="24"/>
          <w:szCs w:val="24"/>
        </w:rPr>
        <w:t>, the principles apply to agency workers</w:t>
      </w:r>
      <w:r w:rsidRPr="00DB7EBB">
        <w:rPr>
          <w:rFonts w:ascii="Arial" w:hAnsi="Arial" w:cs="Arial"/>
          <w:sz w:val="24"/>
          <w:szCs w:val="24"/>
        </w:rPr>
        <w:t xml:space="preserve">.  </w:t>
      </w:r>
    </w:p>
    <w:p w14:paraId="77A7F9E9" w14:textId="77777777" w:rsidR="00DB7EBB" w:rsidRPr="00DB7EBB" w:rsidRDefault="00DB7EBB" w:rsidP="00DB7EBB">
      <w:pPr>
        <w:numPr>
          <w:ilvl w:val="0"/>
          <w:numId w:val="5"/>
        </w:numPr>
        <w:rPr>
          <w:rFonts w:ascii="Arial" w:hAnsi="Arial" w:cs="Arial"/>
          <w:sz w:val="24"/>
          <w:szCs w:val="24"/>
        </w:rPr>
      </w:pPr>
      <w:r w:rsidRPr="00DB7EBB">
        <w:rPr>
          <w:rFonts w:ascii="Arial" w:hAnsi="Arial" w:cs="Arial"/>
          <w:sz w:val="24"/>
          <w:szCs w:val="24"/>
        </w:rPr>
        <w:t xml:space="preserve">Employees can be accompanied by a colleague or trade union official at all stages of this process.  </w:t>
      </w:r>
    </w:p>
    <w:p w14:paraId="022B597B" w14:textId="602F02B1" w:rsidR="00DB7EBB" w:rsidRPr="00DB7EBB" w:rsidRDefault="00DB7EBB" w:rsidP="00DB7EBB">
      <w:pPr>
        <w:numPr>
          <w:ilvl w:val="0"/>
          <w:numId w:val="5"/>
        </w:numPr>
        <w:rPr>
          <w:rFonts w:ascii="Arial" w:hAnsi="Arial" w:cs="Arial"/>
          <w:sz w:val="24"/>
          <w:szCs w:val="24"/>
        </w:rPr>
      </w:pPr>
      <w:r w:rsidRPr="00DB7EBB">
        <w:rPr>
          <w:rFonts w:ascii="Arial" w:hAnsi="Arial" w:cs="Arial"/>
          <w:sz w:val="24"/>
          <w:szCs w:val="24"/>
        </w:rPr>
        <w:t xml:space="preserve">Employees should raise a grievance within 3 months of the </w:t>
      </w:r>
      <w:r w:rsidR="001D1593">
        <w:rPr>
          <w:rFonts w:ascii="Arial" w:hAnsi="Arial" w:cs="Arial"/>
          <w:sz w:val="24"/>
          <w:szCs w:val="24"/>
        </w:rPr>
        <w:t xml:space="preserve">initial </w:t>
      </w:r>
      <w:r w:rsidRPr="00DB7EBB">
        <w:rPr>
          <w:rFonts w:ascii="Arial" w:hAnsi="Arial" w:cs="Arial"/>
          <w:sz w:val="24"/>
          <w:szCs w:val="24"/>
        </w:rPr>
        <w:t xml:space="preserve">'incident' having happened. </w:t>
      </w:r>
    </w:p>
    <w:p w14:paraId="541484A5" w14:textId="77777777" w:rsidR="00DB7EBB" w:rsidRPr="00DB7EBB" w:rsidRDefault="00DB7EBB" w:rsidP="00DB7EBB">
      <w:pPr>
        <w:numPr>
          <w:ilvl w:val="0"/>
          <w:numId w:val="5"/>
        </w:numPr>
        <w:rPr>
          <w:rFonts w:ascii="Arial" w:hAnsi="Arial" w:cs="Arial"/>
          <w:sz w:val="24"/>
          <w:szCs w:val="24"/>
        </w:rPr>
      </w:pPr>
      <w:r w:rsidRPr="00DB7EBB">
        <w:rPr>
          <w:rFonts w:ascii="Arial" w:hAnsi="Arial" w:cs="Arial"/>
          <w:sz w:val="24"/>
          <w:szCs w:val="24"/>
        </w:rPr>
        <w:t xml:space="preserve">Grievances submitted will be assumed to have been made in good faith. In the event of spurious or malicious complaints/allegations being made by employees, such employees may be subject to disciplinary action. </w:t>
      </w:r>
    </w:p>
    <w:p w14:paraId="32319A4B" w14:textId="180E33AB" w:rsidR="00DB7EBB" w:rsidRPr="00DB7EBB" w:rsidRDefault="00DB7EBB" w:rsidP="00DB7EBB">
      <w:pPr>
        <w:numPr>
          <w:ilvl w:val="0"/>
          <w:numId w:val="5"/>
        </w:numPr>
        <w:rPr>
          <w:rFonts w:ascii="Arial" w:hAnsi="Arial" w:cs="Arial"/>
          <w:sz w:val="24"/>
          <w:szCs w:val="24"/>
        </w:rPr>
      </w:pPr>
      <w:r w:rsidRPr="00DB7EBB">
        <w:rPr>
          <w:rFonts w:ascii="Arial" w:hAnsi="Arial" w:cs="Arial"/>
          <w:sz w:val="24"/>
          <w:szCs w:val="24"/>
        </w:rPr>
        <w:t xml:space="preserve">Employees are advised to speak to their manager, </w:t>
      </w:r>
      <w:r w:rsidR="00D01C90">
        <w:rPr>
          <w:rFonts w:ascii="Arial" w:hAnsi="Arial" w:cs="Arial"/>
          <w:sz w:val="24"/>
          <w:szCs w:val="24"/>
        </w:rPr>
        <w:t xml:space="preserve">dignity at work </w:t>
      </w:r>
      <w:r>
        <w:rPr>
          <w:rFonts w:ascii="Arial" w:hAnsi="Arial" w:cs="Arial"/>
          <w:sz w:val="24"/>
          <w:szCs w:val="24"/>
        </w:rPr>
        <w:t xml:space="preserve">advisers, </w:t>
      </w:r>
      <w:r w:rsidRPr="00DB7EBB">
        <w:rPr>
          <w:rFonts w:ascii="Arial" w:hAnsi="Arial" w:cs="Arial"/>
          <w:sz w:val="24"/>
          <w:szCs w:val="24"/>
        </w:rPr>
        <w:t>trade union representative, HR advisor or the council’s confidential</w:t>
      </w:r>
      <w:r>
        <w:rPr>
          <w:rFonts w:ascii="Arial" w:hAnsi="Arial" w:cs="Arial"/>
          <w:sz w:val="24"/>
          <w:szCs w:val="24"/>
        </w:rPr>
        <w:t xml:space="preserve"> EAP</w:t>
      </w:r>
      <w:r w:rsidRPr="00DB7EBB">
        <w:rPr>
          <w:rFonts w:ascii="Arial" w:hAnsi="Arial" w:cs="Arial"/>
          <w:sz w:val="24"/>
          <w:szCs w:val="24"/>
        </w:rPr>
        <w:t xml:space="preserve"> if they need further support. </w:t>
      </w:r>
    </w:p>
    <w:p w14:paraId="542419A5" w14:textId="77777777" w:rsidR="00DB7EBB" w:rsidRPr="00DB7EBB" w:rsidRDefault="00DB7EBB" w:rsidP="00DB7EBB">
      <w:pPr>
        <w:rPr>
          <w:rFonts w:ascii="Arial" w:hAnsi="Arial" w:cs="Arial"/>
          <w:b/>
          <w:sz w:val="24"/>
          <w:szCs w:val="24"/>
        </w:rPr>
      </w:pPr>
    </w:p>
    <w:p w14:paraId="7234FBAA" w14:textId="2DF3CD89" w:rsidR="00DB7EBB" w:rsidRDefault="00DB7EBB" w:rsidP="00DB7EBB">
      <w:pPr>
        <w:rPr>
          <w:rFonts w:ascii="Arial" w:hAnsi="Arial" w:cs="Arial"/>
          <w:b/>
          <w:sz w:val="24"/>
          <w:szCs w:val="24"/>
        </w:rPr>
      </w:pPr>
      <w:r>
        <w:rPr>
          <w:rFonts w:ascii="Arial" w:hAnsi="Arial" w:cs="Arial"/>
          <w:b/>
          <w:sz w:val="24"/>
          <w:szCs w:val="24"/>
        </w:rPr>
        <w:t>Scope</w:t>
      </w:r>
    </w:p>
    <w:p w14:paraId="3C417555" w14:textId="77777777" w:rsidR="005F0C5F" w:rsidRPr="005F0C5F" w:rsidRDefault="005F0C5F" w:rsidP="005F0C5F">
      <w:pPr>
        <w:spacing w:after="150" w:line="240" w:lineRule="auto"/>
        <w:outlineLvl w:val="0"/>
        <w:rPr>
          <w:rFonts w:ascii="Arial" w:eastAsia="Times New Roman" w:hAnsi="Arial" w:cs="Arial"/>
          <w:b/>
          <w:color w:val="000000" w:themeColor="text1"/>
          <w:kern w:val="36"/>
          <w:sz w:val="24"/>
          <w:szCs w:val="24"/>
          <w:lang w:eastAsia="en-GB"/>
        </w:rPr>
      </w:pPr>
      <w:r w:rsidRPr="005F0C5F">
        <w:rPr>
          <w:rFonts w:ascii="Arial" w:eastAsia="Times New Roman" w:hAnsi="Arial" w:cs="Arial"/>
          <w:b/>
          <w:color w:val="000000" w:themeColor="text1"/>
          <w:kern w:val="36"/>
          <w:sz w:val="24"/>
          <w:szCs w:val="24"/>
          <w:lang w:eastAsia="en-GB"/>
        </w:rPr>
        <w:t xml:space="preserve">What will not be considered under this Policy? </w:t>
      </w:r>
    </w:p>
    <w:p w14:paraId="363F1B77" w14:textId="3887177A" w:rsidR="005F0C5F" w:rsidRPr="00DB7EBB" w:rsidRDefault="005F0C5F" w:rsidP="005F0C5F">
      <w:pPr>
        <w:spacing w:after="150" w:line="240" w:lineRule="auto"/>
        <w:jc w:val="both"/>
        <w:rPr>
          <w:rFonts w:ascii="Arial" w:eastAsia="Times New Roman" w:hAnsi="Arial" w:cs="Arial"/>
          <w:sz w:val="24"/>
          <w:szCs w:val="24"/>
          <w:lang w:eastAsia="en-GB"/>
        </w:rPr>
      </w:pPr>
      <w:r w:rsidRPr="00DB7EBB">
        <w:rPr>
          <w:rFonts w:ascii="Arial" w:eastAsia="Times New Roman" w:hAnsi="Arial" w:cs="Arial"/>
          <w:sz w:val="24"/>
          <w:szCs w:val="24"/>
          <w:lang w:eastAsia="en-GB"/>
        </w:rPr>
        <w:t>If an employee has experienced discrimination, bullying, harassment or victimisation by members of the public or service users, the matter should be dealt w</w:t>
      </w:r>
      <w:r w:rsidR="000A79D8">
        <w:rPr>
          <w:rFonts w:ascii="Arial" w:eastAsia="Times New Roman" w:hAnsi="Arial" w:cs="Arial"/>
          <w:sz w:val="24"/>
          <w:szCs w:val="24"/>
          <w:lang w:eastAsia="en-GB"/>
        </w:rPr>
        <w:t>ith using the council's complaints procedure</w:t>
      </w:r>
      <w:r w:rsidRPr="00DB7EBB">
        <w:rPr>
          <w:rFonts w:ascii="Arial" w:eastAsia="Times New Roman" w:hAnsi="Arial" w:cs="Arial"/>
          <w:sz w:val="24"/>
          <w:szCs w:val="24"/>
          <w:lang w:eastAsia="en-GB"/>
        </w:rPr>
        <w:t>.</w:t>
      </w:r>
    </w:p>
    <w:p w14:paraId="2E0D790D" w14:textId="77777777" w:rsidR="005F0C5F" w:rsidRPr="00DB7EBB" w:rsidRDefault="005F0C5F" w:rsidP="005F0C5F">
      <w:pPr>
        <w:spacing w:after="150" w:line="240" w:lineRule="auto"/>
        <w:jc w:val="both"/>
        <w:rPr>
          <w:rFonts w:ascii="Arial" w:eastAsia="Times New Roman" w:hAnsi="Arial" w:cs="Arial"/>
          <w:sz w:val="24"/>
          <w:szCs w:val="24"/>
          <w:lang w:eastAsia="en-GB"/>
        </w:rPr>
      </w:pPr>
      <w:r w:rsidRPr="00DB7EBB">
        <w:rPr>
          <w:rFonts w:ascii="Arial" w:eastAsia="Times New Roman" w:hAnsi="Arial" w:cs="Arial"/>
          <w:sz w:val="24"/>
          <w:szCs w:val="24"/>
          <w:lang w:eastAsia="en-GB"/>
        </w:rPr>
        <w:t>The following issues will also not be considered under this procedure, these are issues that</w:t>
      </w:r>
    </w:p>
    <w:p w14:paraId="2ACBC45E" w14:textId="2612E7F8" w:rsidR="005F0C5F" w:rsidRPr="00DB7EBB" w:rsidRDefault="005F0C5F" w:rsidP="005F0C5F">
      <w:pPr>
        <w:numPr>
          <w:ilvl w:val="0"/>
          <w:numId w:val="2"/>
        </w:numPr>
        <w:spacing w:after="150" w:line="240" w:lineRule="auto"/>
        <w:rPr>
          <w:rFonts w:ascii="Arial" w:eastAsia="Times New Roman" w:hAnsi="Arial" w:cs="Arial"/>
          <w:sz w:val="24"/>
          <w:szCs w:val="24"/>
          <w:lang w:eastAsia="en-GB"/>
        </w:rPr>
      </w:pPr>
      <w:r w:rsidRPr="00DB7EBB">
        <w:rPr>
          <w:rFonts w:ascii="Arial" w:eastAsia="Times New Roman" w:hAnsi="Arial" w:cs="Arial"/>
          <w:sz w:val="24"/>
          <w:szCs w:val="24"/>
          <w:lang w:eastAsia="en-GB"/>
        </w:rPr>
        <w:t>relate to any disciplinary action taken against an employee; this should be dealt with as an appeal under the disciplinary procedure</w:t>
      </w:r>
    </w:p>
    <w:p w14:paraId="66391BAB" w14:textId="14C17DAB" w:rsidR="005F0C5F" w:rsidRPr="00DB7EBB" w:rsidRDefault="005F0C5F" w:rsidP="005F0C5F">
      <w:pPr>
        <w:numPr>
          <w:ilvl w:val="0"/>
          <w:numId w:val="2"/>
        </w:numPr>
        <w:spacing w:after="150" w:line="240" w:lineRule="auto"/>
        <w:rPr>
          <w:rFonts w:ascii="Arial" w:eastAsia="Times New Roman" w:hAnsi="Arial" w:cs="Arial"/>
          <w:sz w:val="24"/>
          <w:szCs w:val="24"/>
          <w:lang w:eastAsia="en-GB"/>
        </w:rPr>
      </w:pPr>
      <w:r w:rsidRPr="00DB7EBB">
        <w:rPr>
          <w:rFonts w:ascii="Arial" w:eastAsia="Times New Roman" w:hAnsi="Arial" w:cs="Arial"/>
          <w:sz w:val="24"/>
          <w:szCs w:val="24"/>
          <w:lang w:eastAsia="en-GB"/>
        </w:rPr>
        <w:t>are the subject of collective negotiation or consultation with recognised trade unions, including reorganisations</w:t>
      </w:r>
    </w:p>
    <w:p w14:paraId="37E76C71" w14:textId="4A230D20" w:rsidR="005F0C5F" w:rsidRDefault="005F0C5F" w:rsidP="005F0C5F">
      <w:pPr>
        <w:numPr>
          <w:ilvl w:val="0"/>
          <w:numId w:val="2"/>
        </w:numPr>
        <w:spacing w:after="150" w:line="240" w:lineRule="auto"/>
        <w:rPr>
          <w:rFonts w:ascii="Arial" w:eastAsia="Times New Roman" w:hAnsi="Arial" w:cs="Arial"/>
          <w:sz w:val="24"/>
          <w:szCs w:val="24"/>
          <w:lang w:eastAsia="en-GB"/>
        </w:rPr>
      </w:pPr>
      <w:r w:rsidRPr="00DB7EBB">
        <w:rPr>
          <w:rFonts w:ascii="Arial" w:eastAsia="Times New Roman" w:hAnsi="Arial" w:cs="Arial"/>
          <w:sz w:val="24"/>
          <w:szCs w:val="24"/>
          <w:lang w:eastAsia="en-GB"/>
        </w:rPr>
        <w:t>Are over 3 months old, (however employees may refer to earlier matters if they believe that they support the complaint)</w:t>
      </w:r>
      <w:r w:rsidR="005D1869">
        <w:rPr>
          <w:rFonts w:ascii="Arial" w:eastAsia="Times New Roman" w:hAnsi="Arial" w:cs="Arial"/>
          <w:sz w:val="24"/>
          <w:szCs w:val="24"/>
          <w:lang w:eastAsia="en-GB"/>
        </w:rPr>
        <w:t>.  Or where an employee has left.</w:t>
      </w:r>
    </w:p>
    <w:p w14:paraId="3DBB5B64" w14:textId="473F2FF2" w:rsidR="00A57421" w:rsidRPr="00DB7EBB" w:rsidRDefault="00A57421" w:rsidP="005F0C5F">
      <w:pPr>
        <w:numPr>
          <w:ilvl w:val="0"/>
          <w:numId w:val="2"/>
        </w:numPr>
        <w:spacing w:after="150" w:line="240" w:lineRule="auto"/>
        <w:rPr>
          <w:rFonts w:ascii="Arial" w:eastAsia="Times New Roman" w:hAnsi="Arial" w:cs="Arial"/>
          <w:sz w:val="24"/>
          <w:szCs w:val="24"/>
          <w:lang w:eastAsia="en-GB"/>
        </w:rPr>
      </w:pPr>
      <w:r w:rsidRPr="00A57421">
        <w:rPr>
          <w:rFonts w:ascii="Arial" w:eastAsia="Times New Roman" w:hAnsi="Arial" w:cs="Arial"/>
          <w:sz w:val="24"/>
          <w:szCs w:val="24"/>
          <w:lang w:eastAsia="en-GB"/>
        </w:rPr>
        <w:t xml:space="preserve">relate to a term or condition of employment or are about a term or condition of employment within the written </w:t>
      </w:r>
      <w:proofErr w:type="gramStart"/>
      <w:r w:rsidRPr="00A57421">
        <w:rPr>
          <w:rFonts w:ascii="Arial" w:eastAsia="Times New Roman" w:hAnsi="Arial" w:cs="Arial"/>
          <w:sz w:val="24"/>
          <w:szCs w:val="24"/>
          <w:lang w:eastAsia="en-GB"/>
        </w:rPr>
        <w:t>particulars of</w:t>
      </w:r>
      <w:proofErr w:type="gramEnd"/>
      <w:r w:rsidRPr="00A57421">
        <w:rPr>
          <w:rFonts w:ascii="Arial" w:eastAsia="Times New Roman" w:hAnsi="Arial" w:cs="Arial"/>
          <w:sz w:val="24"/>
          <w:szCs w:val="24"/>
          <w:lang w:eastAsia="en-GB"/>
        </w:rPr>
        <w:t xml:space="preserve"> employment (this does not affect statutory and contractual rights to raise a complaint about the application of terms and conditions)  </w:t>
      </w:r>
    </w:p>
    <w:p w14:paraId="4437E9D7" w14:textId="3DCB5FBC" w:rsidR="005F0C5F" w:rsidRPr="00DB7EBB" w:rsidRDefault="005F0C5F" w:rsidP="005F0C5F">
      <w:pPr>
        <w:numPr>
          <w:ilvl w:val="0"/>
          <w:numId w:val="2"/>
        </w:numPr>
        <w:spacing w:after="150" w:line="240" w:lineRule="auto"/>
        <w:rPr>
          <w:rFonts w:ascii="Arial" w:eastAsia="Times New Roman" w:hAnsi="Arial" w:cs="Arial"/>
          <w:sz w:val="24"/>
          <w:szCs w:val="24"/>
          <w:lang w:eastAsia="en-GB"/>
        </w:rPr>
      </w:pPr>
      <w:r w:rsidRPr="00DB7EBB">
        <w:rPr>
          <w:rFonts w:ascii="Arial" w:eastAsia="Times New Roman" w:hAnsi="Arial" w:cs="Arial"/>
          <w:sz w:val="24"/>
          <w:szCs w:val="24"/>
          <w:lang w:eastAsia="en-GB"/>
        </w:rPr>
        <w:t>are part of issues which have previously been investigated</w:t>
      </w:r>
      <w:r w:rsidR="005125C6">
        <w:rPr>
          <w:rFonts w:ascii="Arial" w:eastAsia="Times New Roman" w:hAnsi="Arial" w:cs="Arial"/>
          <w:sz w:val="24"/>
          <w:szCs w:val="24"/>
          <w:lang w:eastAsia="en-GB"/>
        </w:rPr>
        <w:t xml:space="preserve"> and concluded (IE </w:t>
      </w:r>
      <w:r w:rsidR="00D2228A">
        <w:rPr>
          <w:rFonts w:ascii="Arial" w:eastAsia="Times New Roman" w:hAnsi="Arial" w:cs="Arial"/>
          <w:sz w:val="24"/>
          <w:szCs w:val="24"/>
          <w:lang w:eastAsia="en-GB"/>
        </w:rPr>
        <w:t xml:space="preserve">the case will </w:t>
      </w:r>
      <w:r w:rsidR="005125C6">
        <w:rPr>
          <w:rFonts w:ascii="Arial" w:eastAsia="Times New Roman" w:hAnsi="Arial" w:cs="Arial"/>
          <w:sz w:val="24"/>
          <w:szCs w:val="24"/>
          <w:lang w:eastAsia="en-GB"/>
        </w:rPr>
        <w:t>not re-opened)</w:t>
      </w:r>
    </w:p>
    <w:p w14:paraId="3012BF30" w14:textId="77777777" w:rsidR="005F0C5F" w:rsidRPr="00DB7EBB" w:rsidRDefault="005F0C5F" w:rsidP="005F0C5F">
      <w:pPr>
        <w:numPr>
          <w:ilvl w:val="0"/>
          <w:numId w:val="2"/>
        </w:numPr>
        <w:spacing w:after="150" w:line="240" w:lineRule="auto"/>
        <w:rPr>
          <w:rFonts w:ascii="Arial" w:eastAsia="Times New Roman" w:hAnsi="Arial" w:cs="Arial"/>
          <w:sz w:val="24"/>
          <w:szCs w:val="24"/>
          <w:lang w:eastAsia="en-GB"/>
        </w:rPr>
      </w:pPr>
      <w:r w:rsidRPr="00DB7EBB">
        <w:rPr>
          <w:rFonts w:ascii="Arial" w:eastAsia="Times New Roman" w:hAnsi="Arial" w:cs="Arial"/>
          <w:sz w:val="24"/>
          <w:szCs w:val="24"/>
          <w:lang w:eastAsia="en-GB"/>
        </w:rPr>
        <w:t>are covered by statutory controls such as Income Tax, National Insurance and Pension Schemes</w:t>
      </w:r>
    </w:p>
    <w:p w14:paraId="5A3D655C" w14:textId="72DBCAB3" w:rsidR="005F0C5F" w:rsidRDefault="005F0C5F" w:rsidP="005F0C5F">
      <w:pPr>
        <w:numPr>
          <w:ilvl w:val="0"/>
          <w:numId w:val="2"/>
        </w:numPr>
        <w:spacing w:line="240" w:lineRule="auto"/>
        <w:rPr>
          <w:rFonts w:ascii="Arial" w:eastAsia="Times New Roman" w:hAnsi="Arial" w:cs="Arial"/>
          <w:sz w:val="24"/>
          <w:szCs w:val="24"/>
          <w:lang w:eastAsia="en-GB"/>
        </w:rPr>
      </w:pPr>
      <w:r w:rsidRPr="00DB7EBB">
        <w:rPr>
          <w:rFonts w:ascii="Arial" w:eastAsia="Times New Roman" w:hAnsi="Arial" w:cs="Arial"/>
          <w:sz w:val="24"/>
          <w:szCs w:val="24"/>
          <w:lang w:eastAsia="en-GB"/>
        </w:rPr>
        <w:t>are covered by other national or local appeals procedures</w:t>
      </w:r>
    </w:p>
    <w:p w14:paraId="3301BAD1" w14:textId="34A05929" w:rsidR="00AC4599" w:rsidRPr="000A79D8" w:rsidRDefault="001E34A2" w:rsidP="0015299D">
      <w:pPr>
        <w:rPr>
          <w:rFonts w:ascii="Arial" w:hAnsi="Arial" w:cs="Arial"/>
          <w:b/>
          <w:sz w:val="24"/>
          <w:szCs w:val="24"/>
        </w:rPr>
      </w:pPr>
      <w:r w:rsidRPr="000A79D8">
        <w:rPr>
          <w:rFonts w:ascii="Arial" w:hAnsi="Arial" w:cs="Arial"/>
          <w:b/>
          <w:sz w:val="24"/>
          <w:szCs w:val="24"/>
        </w:rPr>
        <w:lastRenderedPageBreak/>
        <w:t>In the First Instance</w:t>
      </w:r>
      <w:r w:rsidR="00DB7EBB" w:rsidRPr="000A79D8">
        <w:rPr>
          <w:rFonts w:ascii="Arial" w:hAnsi="Arial" w:cs="Arial"/>
          <w:b/>
          <w:sz w:val="24"/>
          <w:szCs w:val="24"/>
        </w:rPr>
        <w:t xml:space="preserve"> – Informal Resolution</w:t>
      </w:r>
      <w:r w:rsidR="00CB520B" w:rsidRPr="000A79D8">
        <w:rPr>
          <w:rFonts w:ascii="Arial" w:hAnsi="Arial" w:cs="Arial"/>
          <w:b/>
          <w:sz w:val="24"/>
          <w:szCs w:val="24"/>
        </w:rPr>
        <w:t xml:space="preserve">  </w:t>
      </w:r>
    </w:p>
    <w:p w14:paraId="6D1A7149" w14:textId="344ECEA6" w:rsidR="001E34A2" w:rsidRPr="000A79D8" w:rsidRDefault="00740A5F" w:rsidP="001E34A2">
      <w:pPr>
        <w:pStyle w:val="NormalWeb"/>
        <w:jc w:val="both"/>
        <w:rPr>
          <w:rFonts w:ascii="Arial" w:hAnsi="Arial" w:cs="Arial"/>
        </w:rPr>
      </w:pPr>
      <w:r w:rsidRPr="000A79D8">
        <w:rPr>
          <w:rFonts w:ascii="Arial" w:hAnsi="Arial" w:cs="Arial"/>
        </w:rPr>
        <w:t>If an employee</w:t>
      </w:r>
      <w:r w:rsidR="001E34A2" w:rsidRPr="000A79D8">
        <w:rPr>
          <w:rFonts w:ascii="Arial" w:hAnsi="Arial" w:cs="Arial"/>
        </w:rPr>
        <w:t xml:space="preserve"> feel</w:t>
      </w:r>
      <w:r w:rsidRPr="000A79D8">
        <w:rPr>
          <w:rFonts w:ascii="Arial" w:hAnsi="Arial" w:cs="Arial"/>
        </w:rPr>
        <w:t>s</w:t>
      </w:r>
      <w:r w:rsidR="001E34A2" w:rsidRPr="000A79D8">
        <w:rPr>
          <w:rFonts w:ascii="Arial" w:hAnsi="Arial" w:cs="Arial"/>
        </w:rPr>
        <w:t xml:space="preserve"> able to and </w:t>
      </w:r>
      <w:r w:rsidRPr="000A79D8">
        <w:rPr>
          <w:rFonts w:ascii="Arial" w:hAnsi="Arial" w:cs="Arial"/>
        </w:rPr>
        <w:t>has</w:t>
      </w:r>
      <w:r w:rsidR="001E34A2" w:rsidRPr="000A79D8">
        <w:rPr>
          <w:rFonts w:ascii="Arial" w:hAnsi="Arial" w:cs="Arial"/>
        </w:rPr>
        <w:t xml:space="preserve"> concerns about aspects of </w:t>
      </w:r>
      <w:r w:rsidRPr="000A79D8">
        <w:rPr>
          <w:rFonts w:ascii="Arial" w:hAnsi="Arial" w:cs="Arial"/>
        </w:rPr>
        <w:t>their work, or, are not being treated fairly because of any way that they may be viewed as different to others, they</w:t>
      </w:r>
      <w:r w:rsidR="001E34A2" w:rsidRPr="000A79D8">
        <w:rPr>
          <w:rFonts w:ascii="Arial" w:hAnsi="Arial" w:cs="Arial"/>
        </w:rPr>
        <w:t xml:space="preserve"> should attempt to resolve the matter inform</w:t>
      </w:r>
      <w:r w:rsidRPr="000A79D8">
        <w:rPr>
          <w:rFonts w:ascii="Arial" w:hAnsi="Arial" w:cs="Arial"/>
        </w:rPr>
        <w:t xml:space="preserve">ally </w:t>
      </w:r>
      <w:r w:rsidR="00FF6108">
        <w:rPr>
          <w:rFonts w:ascii="Arial" w:hAnsi="Arial" w:cs="Arial"/>
        </w:rPr>
        <w:t xml:space="preserve">(part 1 of the </w:t>
      </w:r>
      <w:r w:rsidR="00E16ED6">
        <w:rPr>
          <w:rFonts w:ascii="Arial" w:hAnsi="Arial" w:cs="Arial"/>
        </w:rPr>
        <w:t>‘D</w:t>
      </w:r>
      <w:r w:rsidR="003F4E48">
        <w:rPr>
          <w:rFonts w:ascii="Arial" w:hAnsi="Arial" w:cs="Arial"/>
        </w:rPr>
        <w:t>ignity at Work raise an issue’</w:t>
      </w:r>
      <w:r w:rsidR="00E16ED6">
        <w:rPr>
          <w:rFonts w:ascii="Arial" w:hAnsi="Arial" w:cs="Arial"/>
        </w:rPr>
        <w:t xml:space="preserve"> form) </w:t>
      </w:r>
      <w:r w:rsidRPr="000A79D8">
        <w:rPr>
          <w:rFonts w:ascii="Arial" w:hAnsi="Arial" w:cs="Arial"/>
        </w:rPr>
        <w:t>with their</w:t>
      </w:r>
      <w:r w:rsidR="001E34A2" w:rsidRPr="000A79D8">
        <w:rPr>
          <w:rFonts w:ascii="Arial" w:hAnsi="Arial" w:cs="Arial"/>
        </w:rPr>
        <w:t xml:space="preserve"> line manager and/or through mediation. If these attempts are not successful, it may be appropriate to raise a formal grievance complaint under this policy. </w:t>
      </w:r>
    </w:p>
    <w:p w14:paraId="2A78FF86" w14:textId="3798C5C8" w:rsidR="001E34A2" w:rsidRDefault="00740A5F" w:rsidP="00880B43">
      <w:pPr>
        <w:spacing w:after="0" w:line="240" w:lineRule="auto"/>
        <w:jc w:val="both"/>
        <w:rPr>
          <w:rFonts w:ascii="Arial" w:eastAsia="Times New Roman" w:hAnsi="Arial" w:cs="Arial"/>
          <w:sz w:val="24"/>
          <w:szCs w:val="24"/>
          <w:lang w:eastAsia="en-GB"/>
        </w:rPr>
      </w:pPr>
      <w:r w:rsidRPr="000A79D8">
        <w:rPr>
          <w:rFonts w:ascii="Arial" w:eastAsia="Times New Roman" w:hAnsi="Arial" w:cs="Arial"/>
          <w:sz w:val="24"/>
          <w:szCs w:val="24"/>
          <w:lang w:eastAsia="en-GB"/>
        </w:rPr>
        <w:t>If an employee has</w:t>
      </w:r>
      <w:r w:rsidR="001E34A2" w:rsidRPr="000A79D8">
        <w:rPr>
          <w:rFonts w:ascii="Arial" w:eastAsia="Times New Roman" w:hAnsi="Arial" w:cs="Arial"/>
          <w:sz w:val="24"/>
          <w:szCs w:val="24"/>
          <w:lang w:eastAsia="en-GB"/>
        </w:rPr>
        <w:t xml:space="preserve"> a complaint about an issue relating to their employment they should first talk to their line manager on an informal basis.</w:t>
      </w:r>
      <w:r w:rsidR="00BC0F6E">
        <w:rPr>
          <w:rFonts w:ascii="Arial" w:eastAsia="Times New Roman" w:hAnsi="Arial" w:cs="Arial"/>
          <w:sz w:val="24"/>
          <w:szCs w:val="24"/>
          <w:lang w:eastAsia="en-GB"/>
        </w:rPr>
        <w:t xml:space="preserve"> </w:t>
      </w:r>
      <w:r w:rsidR="001E34A2" w:rsidRPr="000A79D8">
        <w:rPr>
          <w:rFonts w:ascii="Arial" w:eastAsia="Times New Roman" w:hAnsi="Arial" w:cs="Arial"/>
          <w:sz w:val="24"/>
          <w:szCs w:val="24"/>
          <w:lang w:eastAsia="en-GB"/>
        </w:rPr>
        <w:t xml:space="preserve"> Employee and manager should discuss any concerns in confidence and, where possible, seek to resolve the matter quickly and fairly through normal management processes.</w:t>
      </w:r>
      <w:r w:rsidR="00BC0F6E">
        <w:rPr>
          <w:rFonts w:ascii="Arial" w:eastAsia="Times New Roman" w:hAnsi="Arial" w:cs="Arial"/>
          <w:sz w:val="24"/>
          <w:szCs w:val="24"/>
          <w:lang w:eastAsia="en-GB"/>
        </w:rPr>
        <w:t xml:space="preserve">  </w:t>
      </w:r>
      <w:r w:rsidR="001E34A2" w:rsidRPr="000A79D8">
        <w:rPr>
          <w:rFonts w:ascii="Arial" w:eastAsia="Times New Roman" w:hAnsi="Arial" w:cs="Arial"/>
          <w:sz w:val="24"/>
          <w:szCs w:val="24"/>
          <w:lang w:eastAsia="en-GB"/>
        </w:rPr>
        <w:t>The emphasis is to resolve the complaint at the earliest possible stage.</w:t>
      </w:r>
      <w:r w:rsidR="00BC0F6E">
        <w:rPr>
          <w:rFonts w:ascii="Arial" w:eastAsia="Times New Roman" w:hAnsi="Arial" w:cs="Arial"/>
          <w:sz w:val="24"/>
          <w:szCs w:val="24"/>
          <w:lang w:eastAsia="en-GB"/>
        </w:rPr>
        <w:t xml:space="preserve">  </w:t>
      </w:r>
      <w:r w:rsidR="001E34A2" w:rsidRPr="000A79D8">
        <w:rPr>
          <w:rFonts w:ascii="Arial" w:eastAsia="Times New Roman" w:hAnsi="Arial" w:cs="Arial"/>
          <w:sz w:val="24"/>
          <w:szCs w:val="24"/>
          <w:lang w:eastAsia="en-GB"/>
        </w:rPr>
        <w:t>If the concern relates to the</w:t>
      </w:r>
      <w:r w:rsidR="001E34A2" w:rsidRPr="00DB7EBB">
        <w:rPr>
          <w:rFonts w:ascii="open sans" w:eastAsia="Times New Roman" w:hAnsi="open sans" w:cs="Helvetica"/>
          <w:sz w:val="24"/>
          <w:szCs w:val="24"/>
          <w:lang w:eastAsia="en-GB"/>
        </w:rPr>
        <w:t xml:space="preserve"> </w:t>
      </w:r>
      <w:r w:rsidR="001E34A2" w:rsidRPr="00880B43">
        <w:rPr>
          <w:rFonts w:ascii="Arial" w:eastAsia="Times New Roman" w:hAnsi="Arial" w:cs="Arial"/>
          <w:sz w:val="24"/>
          <w:szCs w:val="24"/>
          <w:lang w:eastAsia="en-GB"/>
        </w:rPr>
        <w:t>employee's line manager, those concerns should be raised with the line manager's manager.</w:t>
      </w:r>
    </w:p>
    <w:p w14:paraId="19DD1DC1" w14:textId="77777777" w:rsidR="00880B43" w:rsidRPr="00880B43" w:rsidRDefault="00880B43" w:rsidP="00880B43">
      <w:pPr>
        <w:spacing w:after="0" w:line="240" w:lineRule="auto"/>
        <w:jc w:val="both"/>
        <w:rPr>
          <w:rFonts w:ascii="Arial" w:eastAsia="Times New Roman" w:hAnsi="Arial" w:cs="Arial"/>
          <w:sz w:val="24"/>
          <w:szCs w:val="24"/>
          <w:lang w:eastAsia="en-GB"/>
        </w:rPr>
      </w:pPr>
    </w:p>
    <w:p w14:paraId="08DA92F2" w14:textId="52CB2EBB" w:rsidR="00DB7EBB" w:rsidRDefault="00DB7EBB" w:rsidP="00880B43">
      <w:pPr>
        <w:spacing w:after="0" w:line="240" w:lineRule="auto"/>
        <w:jc w:val="both"/>
        <w:rPr>
          <w:rFonts w:ascii="Arial" w:eastAsia="Times New Roman" w:hAnsi="Arial" w:cs="Arial"/>
          <w:sz w:val="24"/>
          <w:szCs w:val="24"/>
          <w:lang w:eastAsia="en-GB"/>
        </w:rPr>
      </w:pPr>
      <w:r w:rsidRPr="00880B43">
        <w:rPr>
          <w:rFonts w:ascii="Arial" w:eastAsia="Times New Roman" w:hAnsi="Arial" w:cs="Arial"/>
          <w:sz w:val="24"/>
          <w:szCs w:val="24"/>
          <w:lang w:eastAsia="en-GB"/>
        </w:rPr>
        <w:t xml:space="preserve">Mediation may be appropriate, depending on the nature of the grievance. Mediation will be used only where all parties involved in the grievance agree, and if either side does not wish to participate in mediation this will not </w:t>
      </w:r>
      <w:proofErr w:type="gramStart"/>
      <w:r w:rsidRPr="00880B43">
        <w:rPr>
          <w:rFonts w:ascii="Arial" w:eastAsia="Times New Roman" w:hAnsi="Arial" w:cs="Arial"/>
          <w:sz w:val="24"/>
          <w:szCs w:val="24"/>
          <w:lang w:eastAsia="en-GB"/>
        </w:rPr>
        <w:t>be considered to be</w:t>
      </w:r>
      <w:proofErr w:type="gramEnd"/>
      <w:r w:rsidRPr="00880B43">
        <w:rPr>
          <w:rFonts w:ascii="Arial" w:eastAsia="Times New Roman" w:hAnsi="Arial" w:cs="Arial"/>
          <w:sz w:val="24"/>
          <w:szCs w:val="24"/>
          <w:lang w:eastAsia="en-GB"/>
        </w:rPr>
        <w:t xml:space="preserve"> an indication of either blame or intent.   It is envisaged that both parties involved in the grievance will be encouraged to consider using the mediation process as part of the informal stage of this policy.   </w:t>
      </w:r>
    </w:p>
    <w:p w14:paraId="57CCAFEC" w14:textId="6285D177" w:rsidR="00880B43" w:rsidRDefault="00880B43" w:rsidP="00880B43">
      <w:pPr>
        <w:spacing w:after="0" w:line="240" w:lineRule="auto"/>
        <w:jc w:val="both"/>
        <w:rPr>
          <w:rFonts w:ascii="Arial" w:eastAsia="Times New Roman" w:hAnsi="Arial" w:cs="Arial"/>
          <w:sz w:val="24"/>
          <w:szCs w:val="24"/>
          <w:lang w:eastAsia="en-GB"/>
        </w:rPr>
      </w:pPr>
    </w:p>
    <w:p w14:paraId="4443FD32" w14:textId="77777777" w:rsidR="00DB7EBB" w:rsidRPr="00DB7EBB" w:rsidRDefault="00DB7EBB" w:rsidP="00DB7EBB">
      <w:pPr>
        <w:spacing w:line="240" w:lineRule="auto"/>
        <w:jc w:val="both"/>
        <w:rPr>
          <w:rFonts w:ascii="Arial" w:eastAsia="Times New Roman" w:hAnsi="Arial" w:cs="Arial"/>
          <w:sz w:val="24"/>
          <w:szCs w:val="24"/>
          <w:lang w:eastAsia="en-GB"/>
        </w:rPr>
      </w:pPr>
      <w:r w:rsidRPr="00DB7EBB">
        <w:rPr>
          <w:rFonts w:ascii="Arial" w:eastAsia="Times New Roman" w:hAnsi="Arial" w:cs="Arial"/>
          <w:bCs/>
          <w:sz w:val="24"/>
          <w:szCs w:val="24"/>
          <w:lang w:eastAsia="en-GB"/>
        </w:rPr>
        <w:t xml:space="preserve">How does Mediation work? </w:t>
      </w:r>
    </w:p>
    <w:p w14:paraId="7F55323D" w14:textId="78FC2918" w:rsidR="00DB7EBB" w:rsidRDefault="00DB7EBB" w:rsidP="00DB7EBB">
      <w:pPr>
        <w:spacing w:line="240" w:lineRule="auto"/>
        <w:jc w:val="both"/>
        <w:rPr>
          <w:rFonts w:ascii="Arial" w:eastAsia="Times New Roman" w:hAnsi="Arial" w:cs="Arial"/>
          <w:sz w:val="24"/>
          <w:szCs w:val="24"/>
          <w:lang w:eastAsia="en-GB"/>
        </w:rPr>
      </w:pPr>
      <w:r w:rsidRPr="00DB7EBB">
        <w:rPr>
          <w:rFonts w:ascii="Arial" w:eastAsia="Times New Roman" w:hAnsi="Arial" w:cs="Arial"/>
          <w:sz w:val="24"/>
          <w:szCs w:val="24"/>
          <w:lang w:eastAsia="en-GB"/>
        </w:rPr>
        <w:t>Mediation involves the appoin</w:t>
      </w:r>
      <w:r w:rsidR="00880B43">
        <w:rPr>
          <w:rFonts w:ascii="Arial" w:eastAsia="Times New Roman" w:hAnsi="Arial" w:cs="Arial"/>
          <w:sz w:val="24"/>
          <w:szCs w:val="24"/>
          <w:lang w:eastAsia="en-GB"/>
        </w:rPr>
        <w:t xml:space="preserve">tment of an impartial </w:t>
      </w:r>
      <w:r w:rsidRPr="00DB7EBB">
        <w:rPr>
          <w:rFonts w:ascii="Arial" w:eastAsia="Times New Roman" w:hAnsi="Arial" w:cs="Arial"/>
          <w:sz w:val="24"/>
          <w:szCs w:val="24"/>
          <w:lang w:eastAsia="en-GB"/>
        </w:rPr>
        <w:t>mediator who will discuss the issues raised by an employee’s grievance with all of those involved and seek to facilitate a resolution. The process is confidential and individual and joint sessions may be appropriate.  Mediation allows an opportunity for both parties to explore the situation in a safe, confidential &amp; impartial environment.</w:t>
      </w:r>
      <w:r w:rsidR="002646CE">
        <w:rPr>
          <w:rFonts w:ascii="Arial" w:eastAsia="Times New Roman" w:hAnsi="Arial" w:cs="Arial"/>
          <w:sz w:val="24"/>
          <w:szCs w:val="24"/>
          <w:lang w:eastAsia="en-GB"/>
        </w:rPr>
        <w:t xml:space="preserve">  </w:t>
      </w:r>
      <w:r w:rsidR="00BC0F6E" w:rsidRPr="00DB7EBB">
        <w:rPr>
          <w:rFonts w:ascii="Arial" w:eastAsia="Times New Roman" w:hAnsi="Arial" w:cs="Arial"/>
          <w:sz w:val="24"/>
          <w:szCs w:val="24"/>
          <w:lang w:eastAsia="en-GB"/>
        </w:rPr>
        <w:t>Typically,</w:t>
      </w:r>
      <w:r w:rsidRPr="00DB7EBB">
        <w:rPr>
          <w:rFonts w:ascii="Arial" w:eastAsia="Times New Roman" w:hAnsi="Arial" w:cs="Arial"/>
          <w:sz w:val="24"/>
          <w:szCs w:val="24"/>
          <w:lang w:eastAsia="en-GB"/>
        </w:rPr>
        <w:t xml:space="preserve"> mediation can last up to a day and will be attended by both parties, held in a neutral, private venue.  The aim is that both parties will determine a mutually satisfactory outcome although there is no obligation to reach an agreement and the employee can revert to the formal process where no solution can be reached informally with the use of mediation.</w:t>
      </w:r>
    </w:p>
    <w:p w14:paraId="7CC18975" w14:textId="6F0CBFC9" w:rsidR="00BC0F6E" w:rsidRPr="00DB7EBB" w:rsidRDefault="00BC0F6E" w:rsidP="00DB7EBB">
      <w:pPr>
        <w:spacing w:line="240" w:lineRule="auto"/>
        <w:jc w:val="both"/>
        <w:rPr>
          <w:rFonts w:ascii="Arial" w:eastAsia="Times New Roman" w:hAnsi="Arial" w:cs="Arial"/>
          <w:sz w:val="24"/>
          <w:szCs w:val="24"/>
          <w:lang w:eastAsia="en-GB"/>
        </w:rPr>
      </w:pPr>
    </w:p>
    <w:p w14:paraId="32CFBEBF" w14:textId="08F6F3A8" w:rsidR="00740A5F" w:rsidRPr="00EC3857" w:rsidRDefault="00740A5F" w:rsidP="00EC3857">
      <w:pPr>
        <w:spacing w:after="0" w:line="240" w:lineRule="auto"/>
        <w:jc w:val="both"/>
        <w:rPr>
          <w:rFonts w:ascii="Arial" w:eastAsia="Times New Roman" w:hAnsi="Arial" w:cs="Arial"/>
          <w:b/>
          <w:sz w:val="24"/>
          <w:szCs w:val="24"/>
          <w:lang w:eastAsia="en-GB"/>
        </w:rPr>
      </w:pPr>
      <w:r w:rsidRPr="00EC3857">
        <w:rPr>
          <w:rFonts w:ascii="Arial" w:eastAsia="Times New Roman" w:hAnsi="Arial" w:cs="Arial"/>
          <w:b/>
          <w:sz w:val="24"/>
          <w:szCs w:val="24"/>
          <w:lang w:eastAsia="en-GB"/>
        </w:rPr>
        <w:t>The formal process</w:t>
      </w:r>
    </w:p>
    <w:p w14:paraId="1F55B985" w14:textId="77777777" w:rsidR="0069120B" w:rsidRDefault="0069120B" w:rsidP="00EC3857">
      <w:pPr>
        <w:pStyle w:val="NormalWeb"/>
        <w:spacing w:after="0"/>
        <w:rPr>
          <w:rStyle w:val="Strong"/>
          <w:rFonts w:ascii="Arial" w:hAnsi="Arial" w:cs="Arial"/>
        </w:rPr>
      </w:pPr>
    </w:p>
    <w:p w14:paraId="5586F1C6" w14:textId="119BC15D" w:rsidR="00131305" w:rsidRPr="00EC3857" w:rsidRDefault="00131305" w:rsidP="00EC3857">
      <w:pPr>
        <w:pStyle w:val="NormalWeb"/>
        <w:spacing w:after="0"/>
        <w:rPr>
          <w:rFonts w:ascii="Arial" w:hAnsi="Arial" w:cs="Arial"/>
        </w:rPr>
      </w:pPr>
      <w:r w:rsidRPr="00EC3857">
        <w:rPr>
          <w:rStyle w:val="Strong"/>
          <w:rFonts w:ascii="Arial" w:hAnsi="Arial" w:cs="Arial"/>
        </w:rPr>
        <w:t>Stage 1</w:t>
      </w:r>
    </w:p>
    <w:p w14:paraId="68ECB0E3" w14:textId="77777777" w:rsidR="00725304" w:rsidRDefault="00725304" w:rsidP="00EC3857">
      <w:pPr>
        <w:pStyle w:val="NormalWeb"/>
        <w:spacing w:after="0"/>
        <w:rPr>
          <w:rStyle w:val="Strong"/>
          <w:rFonts w:ascii="Arial" w:hAnsi="Arial" w:cs="Arial"/>
        </w:rPr>
      </w:pPr>
    </w:p>
    <w:p w14:paraId="34F62640" w14:textId="1586A175" w:rsidR="00131305" w:rsidRDefault="00131305" w:rsidP="00EC3857">
      <w:pPr>
        <w:pStyle w:val="NormalWeb"/>
        <w:spacing w:after="0"/>
        <w:rPr>
          <w:rStyle w:val="Strong"/>
          <w:rFonts w:ascii="Arial" w:hAnsi="Arial" w:cs="Arial"/>
        </w:rPr>
      </w:pPr>
      <w:r w:rsidRPr="00EC3857">
        <w:rPr>
          <w:rStyle w:val="Strong"/>
          <w:rFonts w:ascii="Arial" w:hAnsi="Arial" w:cs="Arial"/>
        </w:rPr>
        <w:t xml:space="preserve">Making A Formal Grievance Complaint: </w:t>
      </w:r>
    </w:p>
    <w:p w14:paraId="0BA34506" w14:textId="77777777" w:rsidR="0069120B" w:rsidRPr="00EC3857" w:rsidRDefault="0069120B" w:rsidP="00EC3857">
      <w:pPr>
        <w:pStyle w:val="NormalWeb"/>
        <w:spacing w:after="0"/>
        <w:rPr>
          <w:rFonts w:ascii="Arial" w:hAnsi="Arial" w:cs="Arial"/>
        </w:rPr>
      </w:pPr>
    </w:p>
    <w:p w14:paraId="62263F9D" w14:textId="763BFB72" w:rsidR="00131305" w:rsidRDefault="00131305" w:rsidP="00EC3857">
      <w:pPr>
        <w:pStyle w:val="NormalWeb"/>
        <w:spacing w:after="0"/>
        <w:jc w:val="both"/>
        <w:rPr>
          <w:rStyle w:val="Strong"/>
          <w:rFonts w:ascii="Arial" w:hAnsi="Arial" w:cs="Arial"/>
        </w:rPr>
      </w:pPr>
      <w:r w:rsidRPr="00EC3857">
        <w:rPr>
          <w:rStyle w:val="Strong"/>
          <w:rFonts w:ascii="Arial" w:hAnsi="Arial" w:cs="Arial"/>
        </w:rPr>
        <w:t>Employee:</w:t>
      </w:r>
    </w:p>
    <w:p w14:paraId="762A4A15" w14:textId="77777777" w:rsidR="0069120B" w:rsidRPr="00EC3857" w:rsidRDefault="0069120B" w:rsidP="00EC3857">
      <w:pPr>
        <w:pStyle w:val="NormalWeb"/>
        <w:spacing w:after="0"/>
        <w:jc w:val="both"/>
        <w:rPr>
          <w:rFonts w:ascii="Arial" w:hAnsi="Arial" w:cs="Arial"/>
        </w:rPr>
      </w:pPr>
    </w:p>
    <w:p w14:paraId="7063461F" w14:textId="77777777" w:rsidR="00131305" w:rsidRPr="00EC3857" w:rsidRDefault="00131305" w:rsidP="00EC3857">
      <w:pPr>
        <w:pStyle w:val="NormalWeb"/>
        <w:spacing w:after="0"/>
        <w:jc w:val="both"/>
        <w:rPr>
          <w:rFonts w:ascii="Arial" w:hAnsi="Arial" w:cs="Arial"/>
        </w:rPr>
      </w:pPr>
      <w:r w:rsidRPr="00EC3857">
        <w:rPr>
          <w:rStyle w:val="Emphasis"/>
          <w:rFonts w:ascii="Arial" w:hAnsi="Arial" w:cs="Arial"/>
        </w:rPr>
        <w:t>Employees must follow the steps below to raise a complaint formally if they</w:t>
      </w:r>
      <w:r w:rsidRPr="00EC3857">
        <w:rPr>
          <w:rFonts w:ascii="Arial" w:hAnsi="Arial" w:cs="Arial"/>
        </w:rPr>
        <w:t xml:space="preserve"> are unable to resolve a problem or concern with their manager through normal management processes, or through mediation.</w:t>
      </w:r>
    </w:p>
    <w:p w14:paraId="2B85F62B" w14:textId="3A791641" w:rsidR="00131305" w:rsidRPr="00EC3857" w:rsidRDefault="00131305" w:rsidP="00EC3857">
      <w:pPr>
        <w:pStyle w:val="NormalWeb"/>
        <w:numPr>
          <w:ilvl w:val="0"/>
          <w:numId w:val="3"/>
        </w:numPr>
        <w:spacing w:after="0"/>
        <w:rPr>
          <w:rFonts w:ascii="Arial" w:hAnsi="Arial" w:cs="Arial"/>
        </w:rPr>
      </w:pPr>
      <w:r w:rsidRPr="00EC3857">
        <w:rPr>
          <w:rFonts w:ascii="Arial" w:hAnsi="Arial" w:cs="Arial"/>
        </w:rPr>
        <w:t>The employee must put the complaint in writi</w:t>
      </w:r>
      <w:r w:rsidR="00547E26" w:rsidRPr="00EC3857">
        <w:rPr>
          <w:rFonts w:ascii="Arial" w:hAnsi="Arial" w:cs="Arial"/>
        </w:rPr>
        <w:t>ng, by completing</w:t>
      </w:r>
      <w:r w:rsidRPr="00EC3857">
        <w:rPr>
          <w:rFonts w:ascii="Arial" w:hAnsi="Arial" w:cs="Arial"/>
        </w:rPr>
        <w:t xml:space="preserve"> </w:t>
      </w:r>
      <w:r w:rsidR="006B1732" w:rsidRPr="00EC3857">
        <w:rPr>
          <w:rFonts w:ascii="Arial" w:hAnsi="Arial" w:cs="Arial"/>
        </w:rPr>
        <w:t>Part 2 o</w:t>
      </w:r>
      <w:r w:rsidR="00547E26" w:rsidRPr="00EC3857">
        <w:rPr>
          <w:rFonts w:ascii="Arial" w:hAnsi="Arial" w:cs="Arial"/>
        </w:rPr>
        <w:t xml:space="preserve">f the dignity at work </w:t>
      </w:r>
      <w:r w:rsidRPr="00EC3857">
        <w:rPr>
          <w:rFonts w:ascii="Arial" w:hAnsi="Arial" w:cs="Arial"/>
        </w:rPr>
        <w:t xml:space="preserve">form </w:t>
      </w:r>
    </w:p>
    <w:p w14:paraId="4D41A078" w14:textId="77777777" w:rsidR="00131305" w:rsidRPr="00EC3857" w:rsidRDefault="00131305" w:rsidP="00EC3857">
      <w:pPr>
        <w:pStyle w:val="NormalWeb"/>
        <w:numPr>
          <w:ilvl w:val="0"/>
          <w:numId w:val="3"/>
        </w:numPr>
        <w:spacing w:after="0"/>
        <w:rPr>
          <w:rFonts w:ascii="Arial" w:hAnsi="Arial" w:cs="Arial"/>
        </w:rPr>
      </w:pPr>
      <w:r w:rsidRPr="00EC3857">
        <w:rPr>
          <w:rFonts w:ascii="Arial" w:hAnsi="Arial" w:cs="Arial"/>
        </w:rPr>
        <w:lastRenderedPageBreak/>
        <w:t xml:space="preserve">set out clearly the nature of the formal complaint, what attempts have been made to resolve the matter informally, and indicate the outcome that is sought </w:t>
      </w:r>
    </w:p>
    <w:p w14:paraId="69B5F50E" w14:textId="77777777" w:rsidR="00131305" w:rsidRPr="00EC3857" w:rsidRDefault="00131305" w:rsidP="00EC3857">
      <w:pPr>
        <w:pStyle w:val="NormalWeb"/>
        <w:numPr>
          <w:ilvl w:val="0"/>
          <w:numId w:val="3"/>
        </w:numPr>
        <w:spacing w:after="0"/>
        <w:rPr>
          <w:rFonts w:ascii="Arial" w:hAnsi="Arial" w:cs="Arial"/>
        </w:rPr>
      </w:pPr>
      <w:r w:rsidRPr="00EC3857">
        <w:rPr>
          <w:rFonts w:ascii="Arial" w:hAnsi="Arial" w:cs="Arial"/>
        </w:rPr>
        <w:t>sign and date the formal complaint and submit to their manager as soon as possible and within 3 months of the issue or incident complained about</w:t>
      </w:r>
    </w:p>
    <w:p w14:paraId="048715A6" w14:textId="77777777" w:rsidR="00131305" w:rsidRPr="00EC3857" w:rsidRDefault="00131305" w:rsidP="00EC3857">
      <w:pPr>
        <w:pStyle w:val="NormalWeb"/>
        <w:numPr>
          <w:ilvl w:val="0"/>
          <w:numId w:val="3"/>
        </w:numPr>
        <w:spacing w:after="0"/>
        <w:rPr>
          <w:rFonts w:ascii="Arial" w:hAnsi="Arial" w:cs="Arial"/>
        </w:rPr>
      </w:pPr>
      <w:r w:rsidRPr="00EC3857">
        <w:rPr>
          <w:rFonts w:ascii="Arial" w:hAnsi="Arial" w:cs="Arial"/>
        </w:rPr>
        <w:t>if the formal complaint is about their manager, consider whether to submit the complaint to their manager's manager</w:t>
      </w:r>
    </w:p>
    <w:p w14:paraId="4D562293" w14:textId="77777777" w:rsidR="00131305" w:rsidRPr="00EC3857" w:rsidRDefault="00131305" w:rsidP="00EC3857">
      <w:pPr>
        <w:pStyle w:val="NormalWeb"/>
        <w:numPr>
          <w:ilvl w:val="0"/>
          <w:numId w:val="3"/>
        </w:numPr>
        <w:spacing w:after="0"/>
        <w:rPr>
          <w:rFonts w:ascii="Arial" w:hAnsi="Arial" w:cs="Arial"/>
        </w:rPr>
      </w:pPr>
      <w:r w:rsidRPr="00EC3857">
        <w:rPr>
          <w:rFonts w:ascii="Arial" w:hAnsi="Arial" w:cs="Arial"/>
        </w:rPr>
        <w:t xml:space="preserve">send a copy of the written complaint to the relevant HR Business Partner </w:t>
      </w:r>
    </w:p>
    <w:p w14:paraId="4522A29C" w14:textId="640896E2" w:rsidR="00DF47CF" w:rsidRPr="00EC3857" w:rsidRDefault="00131305" w:rsidP="00EC3857">
      <w:pPr>
        <w:pStyle w:val="NormalWeb"/>
        <w:numPr>
          <w:ilvl w:val="0"/>
          <w:numId w:val="3"/>
        </w:numPr>
        <w:spacing w:after="0"/>
        <w:rPr>
          <w:rFonts w:ascii="Arial" w:hAnsi="Arial" w:cs="Arial"/>
        </w:rPr>
      </w:pPr>
      <w:r w:rsidRPr="00EC3857">
        <w:rPr>
          <w:rFonts w:ascii="Arial" w:hAnsi="Arial" w:cs="Arial"/>
        </w:rPr>
        <w:t xml:space="preserve">Ensure that they attend the formal complaint meeting at the specified time. If the employee is unable to attend because of circumstances beyond their control, they should inform their line manager as soon as possible. If they fail to attend without explanation, or if it appears that they have not made </w:t>
      </w:r>
      <w:proofErr w:type="gramStart"/>
      <w:r w:rsidRPr="00EC3857">
        <w:rPr>
          <w:rFonts w:ascii="Arial" w:hAnsi="Arial" w:cs="Arial"/>
        </w:rPr>
        <w:t>sufficient</w:t>
      </w:r>
      <w:proofErr w:type="gramEnd"/>
      <w:r w:rsidRPr="00EC3857">
        <w:rPr>
          <w:rFonts w:ascii="Arial" w:hAnsi="Arial" w:cs="Arial"/>
        </w:rPr>
        <w:t xml:space="preserve"> attempts to attend, the meeting may take place in their absence </w:t>
      </w:r>
    </w:p>
    <w:p w14:paraId="4FDD2279" w14:textId="77777777" w:rsidR="00131305" w:rsidRPr="00EC3857" w:rsidRDefault="00131305" w:rsidP="00EC3857">
      <w:pPr>
        <w:pStyle w:val="NormalWeb"/>
        <w:numPr>
          <w:ilvl w:val="0"/>
          <w:numId w:val="3"/>
        </w:numPr>
        <w:spacing w:after="0"/>
        <w:rPr>
          <w:rFonts w:ascii="Arial" w:hAnsi="Arial" w:cs="Arial"/>
        </w:rPr>
      </w:pPr>
      <w:r w:rsidRPr="00EC3857">
        <w:rPr>
          <w:rFonts w:ascii="Arial" w:hAnsi="Arial" w:cs="Arial"/>
        </w:rPr>
        <w:t>If they are dissatisfied with the outcome, they may make a formal appeal. This should be done within 10 working days of the written notification of the outcome of the Stage 1.</w:t>
      </w:r>
    </w:p>
    <w:p w14:paraId="3B13F271" w14:textId="77777777" w:rsidR="00D43DFE" w:rsidRDefault="00D43DFE" w:rsidP="00EC3857">
      <w:pPr>
        <w:pStyle w:val="NormalWeb"/>
        <w:spacing w:after="0"/>
        <w:rPr>
          <w:rFonts w:ascii="Arial" w:hAnsi="Arial" w:cs="Arial"/>
        </w:rPr>
      </w:pPr>
    </w:p>
    <w:p w14:paraId="39448864" w14:textId="121E9A59" w:rsidR="00DF47CF" w:rsidRPr="00EC3857" w:rsidRDefault="00131305" w:rsidP="00EC3857">
      <w:pPr>
        <w:pStyle w:val="NormalWeb"/>
        <w:spacing w:after="0"/>
        <w:rPr>
          <w:rStyle w:val="Strong"/>
          <w:rFonts w:ascii="Arial" w:hAnsi="Arial" w:cs="Arial"/>
        </w:rPr>
      </w:pPr>
      <w:r w:rsidRPr="00EC3857">
        <w:rPr>
          <w:rFonts w:ascii="Arial" w:hAnsi="Arial" w:cs="Arial"/>
        </w:rPr>
        <w:t xml:space="preserve">The complaint </w:t>
      </w:r>
      <w:proofErr w:type="gramStart"/>
      <w:r w:rsidRPr="00EC3857">
        <w:rPr>
          <w:rFonts w:ascii="Arial" w:hAnsi="Arial" w:cs="Arial"/>
        </w:rPr>
        <w:t>submitted</w:t>
      </w:r>
      <w:proofErr w:type="gramEnd"/>
      <w:r w:rsidRPr="00EC3857">
        <w:rPr>
          <w:rFonts w:ascii="Arial" w:hAnsi="Arial" w:cs="Arial"/>
        </w:rPr>
        <w:t xml:space="preserve"> or remedy sought may not be changed or added to at any stage within the Formal Complaint Procedure, although it is noted that an alternative remedy may in the end be agreeable to both parties. </w:t>
      </w:r>
      <w:r w:rsidRPr="00EC3857">
        <w:rPr>
          <w:rFonts w:ascii="Arial" w:hAnsi="Arial" w:cs="Arial"/>
        </w:rPr>
        <w:br/>
      </w:r>
      <w:r w:rsidRPr="00EC3857">
        <w:rPr>
          <w:rFonts w:ascii="Arial" w:hAnsi="Arial" w:cs="Arial"/>
        </w:rPr>
        <w:br/>
        <w:t>Further attempts may be made to resolve the matter informally, e.g. through mediation, depending on the nature of the complaint. However, if the employee is not satisfied with the outcome, they may insist on the matter proceeding to a formal complaint</w:t>
      </w:r>
      <w:r w:rsidR="006D19DE" w:rsidRPr="00EC3857">
        <w:rPr>
          <w:rFonts w:ascii="Arial" w:hAnsi="Arial" w:cs="Arial"/>
        </w:rPr>
        <w:t xml:space="preserve"> at stage 2</w:t>
      </w:r>
      <w:r w:rsidRPr="00EC3857">
        <w:rPr>
          <w:rStyle w:val="Strong"/>
          <w:rFonts w:ascii="Arial" w:hAnsi="Arial" w:cs="Arial"/>
        </w:rPr>
        <w:t>. </w:t>
      </w:r>
    </w:p>
    <w:p w14:paraId="60F4536D" w14:textId="77777777" w:rsidR="00A405A6" w:rsidRDefault="00A405A6" w:rsidP="00EC3857">
      <w:pPr>
        <w:pStyle w:val="NormalWeb"/>
        <w:spacing w:after="0"/>
        <w:rPr>
          <w:rStyle w:val="Strong"/>
          <w:rFonts w:ascii="Arial" w:hAnsi="Arial" w:cs="Arial"/>
        </w:rPr>
      </w:pPr>
    </w:p>
    <w:p w14:paraId="254132C9" w14:textId="17214670" w:rsidR="00F87BBC" w:rsidRDefault="00F87BBC" w:rsidP="00EC3857">
      <w:pPr>
        <w:pStyle w:val="NormalWeb"/>
        <w:spacing w:after="0"/>
        <w:rPr>
          <w:rStyle w:val="Strong"/>
          <w:rFonts w:ascii="Arial" w:hAnsi="Arial" w:cs="Arial"/>
        </w:rPr>
      </w:pPr>
      <w:r w:rsidRPr="00EC3857">
        <w:rPr>
          <w:rStyle w:val="Strong"/>
          <w:rFonts w:ascii="Arial" w:hAnsi="Arial" w:cs="Arial"/>
        </w:rPr>
        <w:t>Stage 2</w:t>
      </w:r>
    </w:p>
    <w:p w14:paraId="729803A3" w14:textId="77777777" w:rsidR="00A249C9" w:rsidRPr="00EC3857" w:rsidRDefault="00A249C9" w:rsidP="00EC3857">
      <w:pPr>
        <w:pStyle w:val="NormalWeb"/>
        <w:spacing w:after="0"/>
        <w:rPr>
          <w:rFonts w:ascii="Arial" w:hAnsi="Arial" w:cs="Arial"/>
          <w:b/>
          <w:bCs/>
        </w:rPr>
      </w:pPr>
    </w:p>
    <w:p w14:paraId="514604E3" w14:textId="7F6CE8A6" w:rsidR="00F87BBC" w:rsidRDefault="00F87BBC" w:rsidP="00EC3857">
      <w:pPr>
        <w:pStyle w:val="NormalWeb"/>
        <w:spacing w:after="0"/>
        <w:rPr>
          <w:rStyle w:val="Strong"/>
          <w:rFonts w:ascii="Arial" w:hAnsi="Arial" w:cs="Arial"/>
        </w:rPr>
      </w:pPr>
      <w:r w:rsidRPr="00EC3857">
        <w:rPr>
          <w:rStyle w:val="Strong"/>
          <w:rFonts w:ascii="Arial" w:hAnsi="Arial" w:cs="Arial"/>
        </w:rPr>
        <w:t>Grievance Complaint Appeal:</w:t>
      </w:r>
    </w:p>
    <w:p w14:paraId="1026176D" w14:textId="77777777" w:rsidR="000D75DD" w:rsidRPr="00EC3857" w:rsidRDefault="000D75DD" w:rsidP="00EC3857">
      <w:pPr>
        <w:pStyle w:val="NormalWeb"/>
        <w:spacing w:after="0"/>
        <w:rPr>
          <w:rFonts w:ascii="Arial" w:hAnsi="Arial" w:cs="Arial"/>
        </w:rPr>
      </w:pPr>
    </w:p>
    <w:p w14:paraId="06365754" w14:textId="205D7276" w:rsidR="00F87BBC" w:rsidRDefault="00F87BBC" w:rsidP="00EC3857">
      <w:pPr>
        <w:pStyle w:val="NormalWeb"/>
        <w:spacing w:after="0"/>
        <w:jc w:val="both"/>
        <w:rPr>
          <w:rStyle w:val="Strong"/>
          <w:rFonts w:ascii="Arial" w:hAnsi="Arial" w:cs="Arial"/>
        </w:rPr>
      </w:pPr>
      <w:r w:rsidRPr="00EC3857">
        <w:rPr>
          <w:rStyle w:val="Strong"/>
          <w:rFonts w:ascii="Arial" w:hAnsi="Arial" w:cs="Arial"/>
        </w:rPr>
        <w:t>Employees must:</w:t>
      </w:r>
    </w:p>
    <w:p w14:paraId="3BFCE5BF" w14:textId="77777777" w:rsidR="000D75DD" w:rsidRPr="00EC3857" w:rsidRDefault="000D75DD" w:rsidP="00EC3857">
      <w:pPr>
        <w:pStyle w:val="NormalWeb"/>
        <w:spacing w:after="0"/>
        <w:jc w:val="both"/>
        <w:rPr>
          <w:rFonts w:ascii="Arial" w:hAnsi="Arial" w:cs="Arial"/>
        </w:rPr>
      </w:pPr>
    </w:p>
    <w:p w14:paraId="6DC0E357" w14:textId="77777777" w:rsidR="00F87BBC" w:rsidRPr="00EC3857" w:rsidRDefault="00F87BBC" w:rsidP="00EC3857">
      <w:pPr>
        <w:pStyle w:val="NormalWeb"/>
        <w:numPr>
          <w:ilvl w:val="0"/>
          <w:numId w:val="4"/>
        </w:numPr>
        <w:spacing w:after="0"/>
        <w:rPr>
          <w:rFonts w:ascii="Arial" w:hAnsi="Arial" w:cs="Arial"/>
        </w:rPr>
      </w:pPr>
      <w:r w:rsidRPr="00EC3857">
        <w:rPr>
          <w:rFonts w:ascii="Arial" w:hAnsi="Arial" w:cs="Arial"/>
        </w:rPr>
        <w:t>put their complaint in writing, headed "Formal grievance appeal"</w:t>
      </w:r>
    </w:p>
    <w:p w14:paraId="1BDE78CB" w14:textId="77777777" w:rsidR="00F87BBC" w:rsidRPr="00EC3857" w:rsidRDefault="00F87BBC" w:rsidP="00EC3857">
      <w:pPr>
        <w:pStyle w:val="NormalWeb"/>
        <w:numPr>
          <w:ilvl w:val="0"/>
          <w:numId w:val="4"/>
        </w:numPr>
        <w:spacing w:after="0"/>
        <w:rPr>
          <w:rFonts w:ascii="Arial" w:hAnsi="Arial" w:cs="Arial"/>
        </w:rPr>
      </w:pPr>
      <w:r w:rsidRPr="00EC3857">
        <w:rPr>
          <w:rFonts w:ascii="Arial" w:hAnsi="Arial" w:cs="Arial"/>
        </w:rPr>
        <w:t>set out clearly the grounds of their appeal, why they are not happy with the outcome and/or recommendations in the Stage 1 decision</w:t>
      </w:r>
    </w:p>
    <w:p w14:paraId="40CCC4B6" w14:textId="77777777" w:rsidR="00F87BBC" w:rsidRPr="00EC3857" w:rsidRDefault="00F87BBC" w:rsidP="00EC3857">
      <w:pPr>
        <w:pStyle w:val="NormalWeb"/>
        <w:numPr>
          <w:ilvl w:val="0"/>
          <w:numId w:val="4"/>
        </w:numPr>
        <w:spacing w:after="0"/>
        <w:rPr>
          <w:rFonts w:ascii="Arial" w:hAnsi="Arial" w:cs="Arial"/>
        </w:rPr>
      </w:pPr>
      <w:r w:rsidRPr="00EC3857">
        <w:rPr>
          <w:rFonts w:ascii="Arial" w:hAnsi="Arial" w:cs="Arial"/>
        </w:rPr>
        <w:t>also include a copy of the formal complaint meeting outcome letter with the appeal</w:t>
      </w:r>
    </w:p>
    <w:p w14:paraId="0AA3401B" w14:textId="77777777" w:rsidR="00F87BBC" w:rsidRPr="00EC3857" w:rsidRDefault="00F87BBC" w:rsidP="00EC3857">
      <w:pPr>
        <w:pStyle w:val="NormalWeb"/>
        <w:numPr>
          <w:ilvl w:val="0"/>
          <w:numId w:val="4"/>
        </w:numPr>
        <w:spacing w:after="0"/>
        <w:rPr>
          <w:rFonts w:ascii="Arial" w:hAnsi="Arial" w:cs="Arial"/>
        </w:rPr>
      </w:pPr>
      <w:r w:rsidRPr="00EC3857">
        <w:rPr>
          <w:rFonts w:ascii="Arial" w:hAnsi="Arial" w:cs="Arial"/>
        </w:rPr>
        <w:t>sign and date the appeal, and give this to the Stage 1 manager within 10 working days of receipt of the Stage 1 decision</w:t>
      </w:r>
    </w:p>
    <w:p w14:paraId="33DEF1F3" w14:textId="117224B7" w:rsidR="00F87BBC" w:rsidRPr="00EC3857" w:rsidRDefault="00F87BBC" w:rsidP="00EC3857">
      <w:pPr>
        <w:pStyle w:val="NormalWeb"/>
        <w:numPr>
          <w:ilvl w:val="0"/>
          <w:numId w:val="4"/>
        </w:numPr>
        <w:spacing w:after="0"/>
        <w:rPr>
          <w:rFonts w:ascii="Arial" w:hAnsi="Arial" w:cs="Arial"/>
        </w:rPr>
      </w:pPr>
      <w:r w:rsidRPr="00EC3857">
        <w:rPr>
          <w:rFonts w:ascii="Arial" w:hAnsi="Arial" w:cs="Arial"/>
        </w:rPr>
        <w:t>send a copy of</w:t>
      </w:r>
      <w:r w:rsidR="001E46E1" w:rsidRPr="00EC3857">
        <w:rPr>
          <w:rFonts w:ascii="Arial" w:hAnsi="Arial" w:cs="Arial"/>
        </w:rPr>
        <w:t xml:space="preserve"> all documents to the HR Business Partner</w:t>
      </w:r>
    </w:p>
    <w:p w14:paraId="0AF4BC37" w14:textId="77777777" w:rsidR="00F87BBC" w:rsidRPr="00EC3857" w:rsidRDefault="00F87BBC" w:rsidP="00EC3857">
      <w:pPr>
        <w:pStyle w:val="NormalWeb"/>
        <w:numPr>
          <w:ilvl w:val="0"/>
          <w:numId w:val="4"/>
        </w:numPr>
        <w:spacing w:after="0"/>
        <w:rPr>
          <w:rFonts w:ascii="Arial" w:hAnsi="Arial" w:cs="Arial"/>
        </w:rPr>
      </w:pPr>
      <w:r w:rsidRPr="00EC3857">
        <w:rPr>
          <w:rFonts w:ascii="Arial" w:hAnsi="Arial" w:cs="Arial"/>
        </w:rPr>
        <w:t xml:space="preserve">Ensure that they attend the appeal meeting at the specified time. If they are unable to attend because of circumstances beyond their control, employees should inform the Stage 2 manager as soon as possible. If they fail to attend without explanation, or if it appears that they have not made </w:t>
      </w:r>
      <w:proofErr w:type="gramStart"/>
      <w:r w:rsidRPr="00EC3857">
        <w:rPr>
          <w:rFonts w:ascii="Arial" w:hAnsi="Arial" w:cs="Arial"/>
        </w:rPr>
        <w:t>sufficient</w:t>
      </w:r>
      <w:proofErr w:type="gramEnd"/>
      <w:r w:rsidRPr="00EC3857">
        <w:rPr>
          <w:rFonts w:ascii="Arial" w:hAnsi="Arial" w:cs="Arial"/>
        </w:rPr>
        <w:t xml:space="preserve"> attempts to attend, the meeting may take place in their absence. </w:t>
      </w:r>
    </w:p>
    <w:p w14:paraId="69E541A6" w14:textId="755D5CAF" w:rsidR="00F87BBC" w:rsidRPr="00EC3857" w:rsidRDefault="00F87BBC" w:rsidP="00EC3857">
      <w:pPr>
        <w:pStyle w:val="NormalWeb"/>
        <w:numPr>
          <w:ilvl w:val="0"/>
          <w:numId w:val="4"/>
        </w:numPr>
        <w:spacing w:after="0"/>
        <w:rPr>
          <w:rFonts w:ascii="Arial" w:hAnsi="Arial" w:cs="Arial"/>
        </w:rPr>
      </w:pPr>
      <w:r w:rsidRPr="00EC3857">
        <w:rPr>
          <w:rFonts w:ascii="Arial" w:hAnsi="Arial" w:cs="Arial"/>
        </w:rPr>
        <w:t>Be aware that the outcome of the appeal meeting will be final.</w:t>
      </w:r>
    </w:p>
    <w:p w14:paraId="27B2DB05" w14:textId="3A619F39" w:rsidR="00E4521B" w:rsidRDefault="00E4521B" w:rsidP="007A6F2A">
      <w:pPr>
        <w:pStyle w:val="NormalWeb"/>
        <w:rPr>
          <w:rFonts w:ascii="Arial" w:hAnsi="Arial" w:cs="Arial"/>
          <w:color w:val="333333"/>
        </w:rPr>
      </w:pPr>
    </w:p>
    <w:p w14:paraId="4E262B38" w14:textId="2954D132" w:rsidR="00CD5CE6" w:rsidRDefault="00CD5CE6" w:rsidP="007A6F2A">
      <w:pPr>
        <w:pStyle w:val="NormalWeb"/>
        <w:rPr>
          <w:rFonts w:ascii="Arial" w:hAnsi="Arial" w:cs="Arial"/>
          <w:color w:val="333333"/>
        </w:rPr>
      </w:pPr>
    </w:p>
    <w:p w14:paraId="35EA3A70" w14:textId="77777777" w:rsidR="00CD5CE6" w:rsidRDefault="00CD5CE6" w:rsidP="007A6F2A">
      <w:pPr>
        <w:pStyle w:val="NormalWeb"/>
        <w:rPr>
          <w:rFonts w:ascii="Arial" w:hAnsi="Arial" w:cs="Arial"/>
          <w:color w:val="333333"/>
        </w:rPr>
      </w:pPr>
    </w:p>
    <w:p w14:paraId="63702A7D" w14:textId="41CAFEAA" w:rsidR="001862C8" w:rsidRPr="00CD5CE6" w:rsidRDefault="00001B81" w:rsidP="007A6F2A">
      <w:pPr>
        <w:pStyle w:val="NormalWeb"/>
        <w:rPr>
          <w:rFonts w:ascii="Arial" w:hAnsi="Arial" w:cs="Arial"/>
          <w:b/>
          <w:color w:val="333333"/>
        </w:rPr>
      </w:pPr>
      <w:r w:rsidRPr="00CD5CE6">
        <w:rPr>
          <w:rFonts w:ascii="Arial" w:hAnsi="Arial" w:cs="Arial"/>
          <w:b/>
          <w:color w:val="333333"/>
        </w:rPr>
        <w:lastRenderedPageBreak/>
        <w:t xml:space="preserve">Stage 3 </w:t>
      </w:r>
    </w:p>
    <w:p w14:paraId="64A976ED" w14:textId="77777777" w:rsidR="00CD5CE6" w:rsidRPr="00CD5CE6" w:rsidRDefault="00CD5CE6" w:rsidP="00AB3C1D">
      <w:pPr>
        <w:spacing w:after="150" w:line="240" w:lineRule="auto"/>
        <w:jc w:val="both"/>
        <w:rPr>
          <w:rFonts w:ascii="Arial" w:eastAsia="Times New Roman" w:hAnsi="Arial" w:cs="Arial"/>
          <w:sz w:val="24"/>
          <w:szCs w:val="24"/>
          <w:lang w:eastAsia="en-GB"/>
        </w:rPr>
      </w:pPr>
      <w:bookmarkStart w:id="0" w:name="_GoBack"/>
      <w:r w:rsidRPr="00CD5CE6">
        <w:rPr>
          <w:rFonts w:ascii="Arial" w:eastAsia="Times New Roman" w:hAnsi="Arial" w:cs="Arial"/>
          <w:sz w:val="24"/>
          <w:szCs w:val="24"/>
          <w:lang w:eastAsia="en-GB"/>
        </w:rPr>
        <w:t xml:space="preserve">Staff have, if dis-satisfied by the decision at Stage Two, have a further right of appeal </w:t>
      </w:r>
      <w:bookmarkEnd w:id="0"/>
      <w:r w:rsidRPr="00CD5CE6">
        <w:rPr>
          <w:rFonts w:ascii="Arial" w:eastAsia="Times New Roman" w:hAnsi="Arial" w:cs="Arial"/>
          <w:sz w:val="24"/>
          <w:szCs w:val="24"/>
          <w:lang w:eastAsia="en-GB"/>
        </w:rPr>
        <w:t>to the</w:t>
      </w:r>
      <w:r w:rsidRPr="00AB3C1D">
        <w:rPr>
          <w:rFonts w:ascii="Arial" w:eastAsia="Times New Roman" w:hAnsi="Arial" w:cs="Arial"/>
          <w:b/>
          <w:bCs/>
          <w:sz w:val="24"/>
          <w:szCs w:val="24"/>
          <w:lang w:eastAsia="en-GB"/>
        </w:rPr>
        <w:t xml:space="preserve"> </w:t>
      </w:r>
      <w:r w:rsidRPr="00CD5CE6">
        <w:rPr>
          <w:rFonts w:ascii="Arial" w:eastAsia="Times New Roman" w:hAnsi="Arial" w:cs="Arial"/>
          <w:sz w:val="24"/>
          <w:szCs w:val="24"/>
          <w:lang w:eastAsia="en-GB"/>
        </w:rPr>
        <w:t xml:space="preserve">Council's Appeal Panel. If they wish to appeal, then they must write to the Head of Governance Services within 10 working days of the date of the Stage Two decision letter.  The appeal letter must clearly state the grounds of appeal and why they feel the decision made was unfair.  They should attach to the appeal letter a copy of all the relevant documents, including the Stage Two decision letter. </w:t>
      </w:r>
    </w:p>
    <w:p w14:paraId="54444D8B" w14:textId="77777777" w:rsidR="00CD5CE6" w:rsidRPr="00CD5CE6" w:rsidRDefault="00CD5CE6" w:rsidP="00AB3C1D">
      <w:pPr>
        <w:spacing w:after="150" w:line="240" w:lineRule="auto"/>
        <w:jc w:val="both"/>
        <w:rPr>
          <w:rFonts w:ascii="Arial" w:eastAsia="Times New Roman" w:hAnsi="Arial" w:cs="Arial"/>
          <w:sz w:val="24"/>
          <w:szCs w:val="24"/>
          <w:lang w:eastAsia="en-GB"/>
        </w:rPr>
      </w:pPr>
      <w:r w:rsidRPr="00CD5CE6">
        <w:rPr>
          <w:rFonts w:ascii="Arial" w:eastAsia="Times New Roman" w:hAnsi="Arial" w:cs="Arial"/>
          <w:sz w:val="24"/>
          <w:szCs w:val="24"/>
          <w:lang w:eastAsia="en-GB"/>
        </w:rPr>
        <w:t xml:space="preserve">The Head of Governance Services will arrange a meeting of the Council's Appeals </w:t>
      </w:r>
    </w:p>
    <w:p w14:paraId="5B5FB977" w14:textId="77777777" w:rsidR="00CD5CE6" w:rsidRPr="00CD5CE6" w:rsidRDefault="00CD5CE6" w:rsidP="00AB3C1D">
      <w:pPr>
        <w:spacing w:after="150" w:line="240" w:lineRule="auto"/>
        <w:jc w:val="both"/>
        <w:rPr>
          <w:rFonts w:ascii="Arial" w:eastAsia="Times New Roman" w:hAnsi="Arial" w:cs="Arial"/>
          <w:sz w:val="24"/>
          <w:szCs w:val="24"/>
          <w:lang w:eastAsia="en-GB"/>
        </w:rPr>
      </w:pPr>
      <w:r w:rsidRPr="00CD5CE6">
        <w:rPr>
          <w:rFonts w:ascii="Arial" w:eastAsia="Times New Roman" w:hAnsi="Arial" w:cs="Arial"/>
          <w:sz w:val="24"/>
          <w:szCs w:val="24"/>
          <w:lang w:eastAsia="en-GB"/>
        </w:rPr>
        <w:t xml:space="preserve">Panel to consider the appeal.  That meeting will take place without unreasonable delay and we will aim for it to take place within four weeks of the appeal request.  If the Appeals Panel is unable to meet within four weeks, then the Head of Governance Services will explain in writing why that is. Once again, employees may be accompanied at the meeting of the </w:t>
      </w:r>
      <w:proofErr w:type="gramStart"/>
      <w:r w:rsidRPr="00CD5CE6">
        <w:rPr>
          <w:rFonts w:ascii="Arial" w:eastAsia="Times New Roman" w:hAnsi="Arial" w:cs="Arial"/>
          <w:sz w:val="24"/>
          <w:szCs w:val="24"/>
          <w:lang w:eastAsia="en-GB"/>
        </w:rPr>
        <w:t>Appeals Panel, and</w:t>
      </w:r>
      <w:proofErr w:type="gramEnd"/>
      <w:r w:rsidRPr="00CD5CE6">
        <w:rPr>
          <w:rFonts w:ascii="Arial" w:eastAsia="Times New Roman" w:hAnsi="Arial" w:cs="Arial"/>
          <w:sz w:val="24"/>
          <w:szCs w:val="24"/>
          <w:lang w:eastAsia="en-GB"/>
        </w:rPr>
        <w:t xml:space="preserve"> may call witnesses if they wish.</w:t>
      </w:r>
    </w:p>
    <w:p w14:paraId="025B009F" w14:textId="798C5E92" w:rsidR="00CD5CE6" w:rsidRPr="00CD5CE6" w:rsidRDefault="00CD5CE6" w:rsidP="00AB3C1D">
      <w:pPr>
        <w:spacing w:after="150" w:line="240" w:lineRule="auto"/>
        <w:jc w:val="both"/>
        <w:rPr>
          <w:rFonts w:ascii="Arial" w:eastAsia="Times New Roman" w:hAnsi="Arial" w:cs="Arial"/>
          <w:sz w:val="24"/>
          <w:szCs w:val="24"/>
          <w:lang w:eastAsia="en-GB"/>
        </w:rPr>
      </w:pPr>
      <w:r w:rsidRPr="00CD5CE6">
        <w:rPr>
          <w:rFonts w:ascii="Arial" w:eastAsia="Times New Roman" w:hAnsi="Arial" w:cs="Arial"/>
          <w:sz w:val="24"/>
          <w:szCs w:val="24"/>
          <w:lang w:eastAsia="en-GB"/>
        </w:rPr>
        <w:t>At the end of the meeting or within one week following the meeting the Appeals Panel will inform you of its decision and the reasons for it.</w:t>
      </w:r>
      <w:r w:rsidR="00AB3C1D" w:rsidRPr="00AB3C1D">
        <w:rPr>
          <w:rFonts w:ascii="Arial" w:eastAsia="Times New Roman" w:hAnsi="Arial" w:cs="Arial"/>
          <w:sz w:val="24"/>
          <w:szCs w:val="24"/>
          <w:lang w:eastAsia="en-GB"/>
        </w:rPr>
        <w:t xml:space="preserve">  </w:t>
      </w:r>
      <w:r w:rsidRPr="00CD5CE6">
        <w:rPr>
          <w:rFonts w:ascii="Arial" w:eastAsia="Times New Roman" w:hAnsi="Arial" w:cs="Arial"/>
          <w:sz w:val="24"/>
          <w:szCs w:val="24"/>
          <w:lang w:eastAsia="en-GB"/>
        </w:rPr>
        <w:t xml:space="preserve">This will be confirmed in writing. </w:t>
      </w:r>
    </w:p>
    <w:p w14:paraId="783386EF" w14:textId="77777777" w:rsidR="00CD5CE6" w:rsidRPr="00CD5CE6" w:rsidRDefault="00CD5CE6" w:rsidP="00AB3C1D">
      <w:pPr>
        <w:spacing w:after="150" w:line="240" w:lineRule="auto"/>
        <w:jc w:val="both"/>
        <w:rPr>
          <w:rFonts w:ascii="Arial" w:eastAsia="Times New Roman" w:hAnsi="Arial" w:cs="Arial"/>
          <w:sz w:val="24"/>
          <w:szCs w:val="24"/>
          <w:lang w:eastAsia="en-GB"/>
        </w:rPr>
      </w:pPr>
      <w:r w:rsidRPr="00CD5CE6">
        <w:rPr>
          <w:rFonts w:ascii="Arial" w:eastAsia="Times New Roman" w:hAnsi="Arial" w:cs="Arial"/>
          <w:sz w:val="24"/>
          <w:szCs w:val="24"/>
          <w:lang w:eastAsia="en-GB"/>
        </w:rPr>
        <w:t xml:space="preserve">The decision reached at the third stage is </w:t>
      </w:r>
      <w:proofErr w:type="gramStart"/>
      <w:r w:rsidRPr="00CD5CE6">
        <w:rPr>
          <w:rFonts w:ascii="Arial" w:eastAsia="Times New Roman" w:hAnsi="Arial" w:cs="Arial"/>
          <w:sz w:val="24"/>
          <w:szCs w:val="24"/>
          <w:lang w:eastAsia="en-GB"/>
        </w:rPr>
        <w:t>final, and</w:t>
      </w:r>
      <w:proofErr w:type="gramEnd"/>
      <w:r w:rsidRPr="00CD5CE6">
        <w:rPr>
          <w:rFonts w:ascii="Arial" w:eastAsia="Times New Roman" w:hAnsi="Arial" w:cs="Arial"/>
          <w:sz w:val="24"/>
          <w:szCs w:val="24"/>
          <w:lang w:eastAsia="en-GB"/>
        </w:rPr>
        <w:t xml:space="preserve"> constitutes the end of the grievance procedure.  There is no further</w:t>
      </w:r>
      <w:r w:rsidRPr="00AB3C1D">
        <w:rPr>
          <w:rFonts w:ascii="Arial" w:eastAsia="Times New Roman" w:hAnsi="Arial" w:cs="Arial"/>
          <w:b/>
          <w:bCs/>
          <w:sz w:val="24"/>
          <w:szCs w:val="24"/>
          <w:lang w:eastAsia="en-GB"/>
        </w:rPr>
        <w:t xml:space="preserve"> </w:t>
      </w:r>
      <w:r w:rsidRPr="00CD5CE6">
        <w:rPr>
          <w:rFonts w:ascii="Arial" w:eastAsia="Times New Roman" w:hAnsi="Arial" w:cs="Arial"/>
          <w:sz w:val="24"/>
          <w:szCs w:val="24"/>
          <w:lang w:eastAsia="en-GB"/>
        </w:rPr>
        <w:t>appeal within the Council against it.</w:t>
      </w:r>
    </w:p>
    <w:p w14:paraId="23988811" w14:textId="77777777" w:rsidR="00001B81" w:rsidRDefault="00001B81" w:rsidP="007A6F2A">
      <w:pPr>
        <w:pStyle w:val="NormalWeb"/>
        <w:rPr>
          <w:rFonts w:ascii="Arial" w:hAnsi="Arial" w:cs="Arial"/>
          <w:color w:val="333333"/>
        </w:rPr>
      </w:pPr>
    </w:p>
    <w:p w14:paraId="619797B1" w14:textId="768870C9" w:rsidR="001862C8" w:rsidRDefault="004554C2" w:rsidP="007A6F2A">
      <w:pPr>
        <w:pStyle w:val="NormalWeb"/>
        <w:rPr>
          <w:rFonts w:ascii="Arial" w:hAnsi="Arial" w:cs="Arial"/>
          <w:color w:val="333333"/>
        </w:rPr>
      </w:pPr>
      <w:r>
        <w:rPr>
          <w:b/>
          <w:noProof/>
          <w:color w:val="000086"/>
        </w:rPr>
        <w:drawing>
          <wp:inline distT="0" distB="0" distL="0" distR="0" wp14:anchorId="6B5BD729" wp14:editId="780F9916">
            <wp:extent cx="5731510" cy="4877881"/>
            <wp:effectExtent l="38100" t="19050" r="59690" b="37465"/>
            <wp:docPr id="81" name="Diagram 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C8CA7C1" w14:textId="77777777" w:rsidR="00A73689" w:rsidRDefault="00A73689" w:rsidP="007A6F2A">
      <w:pPr>
        <w:pStyle w:val="NormalWeb"/>
        <w:rPr>
          <w:rFonts w:ascii="Arial" w:hAnsi="Arial" w:cs="Arial"/>
          <w:color w:val="333333"/>
        </w:rPr>
      </w:pPr>
    </w:p>
    <w:p w14:paraId="05909533" w14:textId="16B88226" w:rsidR="001862C8" w:rsidRDefault="001862C8" w:rsidP="007A6F2A">
      <w:pPr>
        <w:pStyle w:val="NormalWeb"/>
        <w:rPr>
          <w:rFonts w:ascii="Arial" w:hAnsi="Arial" w:cs="Arial"/>
          <w:color w:val="333333"/>
        </w:rPr>
      </w:pPr>
      <w:r w:rsidRPr="00A42F4D">
        <w:rPr>
          <w:rFonts w:ascii="Arial" w:hAnsi="Arial" w:cs="Arial"/>
          <w:noProof/>
          <w:color w:val="777777"/>
          <w:kern w:val="36"/>
          <w:sz w:val="28"/>
          <w:szCs w:val="28"/>
        </w:rPr>
        <w:drawing>
          <wp:inline distT="0" distB="0" distL="0" distR="0" wp14:anchorId="3F659D42" wp14:editId="3ACB7D66">
            <wp:extent cx="6167120" cy="8424862"/>
            <wp:effectExtent l="0" t="19050" r="24130" b="33655"/>
            <wp:docPr id="82" name="Diagram 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6308089" w14:textId="2E174152" w:rsidR="00E4521B" w:rsidRPr="008B0806" w:rsidRDefault="00E4521B" w:rsidP="007A6F2A">
      <w:pPr>
        <w:pStyle w:val="NormalWeb"/>
        <w:rPr>
          <w:rFonts w:ascii="Arial" w:hAnsi="Arial" w:cs="Arial"/>
          <w:color w:val="000000" w:themeColor="text1"/>
        </w:rPr>
      </w:pPr>
      <w:r w:rsidRPr="008B0806">
        <w:rPr>
          <w:rFonts w:ascii="Arial" w:hAnsi="Arial" w:cs="Arial"/>
          <w:color w:val="000000" w:themeColor="text1"/>
        </w:rPr>
        <w:lastRenderedPageBreak/>
        <w:t>This policy should be read in conjunction with</w:t>
      </w:r>
      <w:r w:rsidR="008F7DD0">
        <w:rPr>
          <w:rFonts w:ascii="Arial" w:hAnsi="Arial" w:cs="Arial"/>
          <w:color w:val="000000" w:themeColor="text1"/>
        </w:rPr>
        <w:t xml:space="preserve"> the following documents</w:t>
      </w:r>
      <w:r w:rsidRPr="008B0806">
        <w:rPr>
          <w:rFonts w:ascii="Arial" w:hAnsi="Arial" w:cs="Arial"/>
          <w:color w:val="000000" w:themeColor="text1"/>
        </w:rPr>
        <w:t>;</w:t>
      </w:r>
    </w:p>
    <w:p w14:paraId="0F14D047" w14:textId="0C7E5989" w:rsidR="00E4521B" w:rsidRPr="008B0806" w:rsidRDefault="00E4521B" w:rsidP="007A6F2A">
      <w:pPr>
        <w:pStyle w:val="NormalWeb"/>
        <w:rPr>
          <w:rFonts w:ascii="Arial" w:hAnsi="Arial" w:cs="Arial"/>
          <w:color w:val="000000" w:themeColor="text1"/>
        </w:rPr>
      </w:pPr>
      <w:r w:rsidRPr="008B0806">
        <w:rPr>
          <w:rFonts w:ascii="Arial" w:hAnsi="Arial" w:cs="Arial"/>
          <w:color w:val="000000" w:themeColor="text1"/>
        </w:rPr>
        <w:t xml:space="preserve">Dignity at work </w:t>
      </w:r>
      <w:r w:rsidR="008F7DD0">
        <w:rPr>
          <w:rFonts w:ascii="Arial" w:hAnsi="Arial" w:cs="Arial"/>
          <w:color w:val="000000" w:themeColor="text1"/>
        </w:rPr>
        <w:t xml:space="preserve">raise an issue </w:t>
      </w:r>
      <w:r w:rsidRPr="008B0806">
        <w:rPr>
          <w:rFonts w:ascii="Arial" w:hAnsi="Arial" w:cs="Arial"/>
          <w:color w:val="000000" w:themeColor="text1"/>
        </w:rPr>
        <w:t>form</w:t>
      </w:r>
    </w:p>
    <w:p w14:paraId="3326A3ED" w14:textId="7C0D565E" w:rsidR="00E4521B" w:rsidRDefault="00E4521B" w:rsidP="007A6F2A">
      <w:pPr>
        <w:pStyle w:val="NormalWeb"/>
        <w:rPr>
          <w:rFonts w:ascii="Arial" w:hAnsi="Arial" w:cs="Arial"/>
          <w:color w:val="000000" w:themeColor="text1"/>
        </w:rPr>
      </w:pPr>
      <w:r w:rsidRPr="008B0806">
        <w:rPr>
          <w:rFonts w:ascii="Arial" w:hAnsi="Arial" w:cs="Arial"/>
          <w:color w:val="000000" w:themeColor="text1"/>
        </w:rPr>
        <w:t>Dignity at work process and FAQ’s</w:t>
      </w:r>
    </w:p>
    <w:p w14:paraId="26B74F72" w14:textId="0A93AF16" w:rsidR="002030BE" w:rsidRDefault="002030BE" w:rsidP="007A6F2A">
      <w:pPr>
        <w:pStyle w:val="NormalWeb"/>
        <w:rPr>
          <w:rFonts w:ascii="Arial" w:hAnsi="Arial" w:cs="Arial"/>
          <w:color w:val="000000" w:themeColor="text1"/>
        </w:rPr>
      </w:pPr>
      <w:r>
        <w:rPr>
          <w:rFonts w:ascii="Arial" w:hAnsi="Arial" w:cs="Arial"/>
          <w:color w:val="000000" w:themeColor="text1"/>
        </w:rPr>
        <w:t>Workplace Mediation Factsheet</w:t>
      </w:r>
    </w:p>
    <w:p w14:paraId="5EB09982" w14:textId="77777777" w:rsidR="002030BE" w:rsidRPr="008B0806" w:rsidRDefault="002030BE" w:rsidP="007A6F2A">
      <w:pPr>
        <w:pStyle w:val="NormalWeb"/>
        <w:rPr>
          <w:rFonts w:ascii="Arial" w:hAnsi="Arial" w:cs="Arial"/>
          <w:color w:val="000000" w:themeColor="text1"/>
        </w:rPr>
      </w:pPr>
    </w:p>
    <w:sectPr w:rsidR="002030BE" w:rsidRPr="008B0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1F71"/>
    <w:multiLevelType w:val="multilevel"/>
    <w:tmpl w:val="F818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C35E7"/>
    <w:multiLevelType w:val="multilevel"/>
    <w:tmpl w:val="2B0E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10F73"/>
    <w:multiLevelType w:val="hybridMultilevel"/>
    <w:tmpl w:val="622432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C0E547D"/>
    <w:multiLevelType w:val="hybridMultilevel"/>
    <w:tmpl w:val="E8C20F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60C65022"/>
    <w:multiLevelType w:val="multilevel"/>
    <w:tmpl w:val="B770D2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12B46BC"/>
    <w:multiLevelType w:val="multilevel"/>
    <w:tmpl w:val="BA7492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09"/>
    <w:rsid w:val="00001B81"/>
    <w:rsid w:val="000610FD"/>
    <w:rsid w:val="00061331"/>
    <w:rsid w:val="00092CC2"/>
    <w:rsid w:val="000A79D8"/>
    <w:rsid w:val="000D75DD"/>
    <w:rsid w:val="001218B1"/>
    <w:rsid w:val="00131305"/>
    <w:rsid w:val="0015299D"/>
    <w:rsid w:val="001862C8"/>
    <w:rsid w:val="001D1593"/>
    <w:rsid w:val="001E34A2"/>
    <w:rsid w:val="001E46E1"/>
    <w:rsid w:val="002030BE"/>
    <w:rsid w:val="002646CE"/>
    <w:rsid w:val="0028336F"/>
    <w:rsid w:val="003315F0"/>
    <w:rsid w:val="00342A10"/>
    <w:rsid w:val="003A228E"/>
    <w:rsid w:val="003A3BAE"/>
    <w:rsid w:val="003B6111"/>
    <w:rsid w:val="003C3DAF"/>
    <w:rsid w:val="003E63D3"/>
    <w:rsid w:val="003F3C67"/>
    <w:rsid w:val="003F4E48"/>
    <w:rsid w:val="004554C2"/>
    <w:rsid w:val="00502592"/>
    <w:rsid w:val="005125C6"/>
    <w:rsid w:val="00547E26"/>
    <w:rsid w:val="005D1869"/>
    <w:rsid w:val="005F0C5F"/>
    <w:rsid w:val="005F199B"/>
    <w:rsid w:val="006057B0"/>
    <w:rsid w:val="006242AF"/>
    <w:rsid w:val="00656EB7"/>
    <w:rsid w:val="00686567"/>
    <w:rsid w:val="00687323"/>
    <w:rsid w:val="0069120B"/>
    <w:rsid w:val="006B1732"/>
    <w:rsid w:val="006D1120"/>
    <w:rsid w:val="006D1213"/>
    <w:rsid w:val="006D19DE"/>
    <w:rsid w:val="00725304"/>
    <w:rsid w:val="00740A5F"/>
    <w:rsid w:val="007456D1"/>
    <w:rsid w:val="00752D99"/>
    <w:rsid w:val="007A6F2A"/>
    <w:rsid w:val="007C2CAB"/>
    <w:rsid w:val="007F5863"/>
    <w:rsid w:val="00880B43"/>
    <w:rsid w:val="008B0806"/>
    <w:rsid w:val="008F7DD0"/>
    <w:rsid w:val="00953E5A"/>
    <w:rsid w:val="00992C1C"/>
    <w:rsid w:val="009B66DF"/>
    <w:rsid w:val="009E2477"/>
    <w:rsid w:val="00A249C9"/>
    <w:rsid w:val="00A405A6"/>
    <w:rsid w:val="00A42F4D"/>
    <w:rsid w:val="00A57421"/>
    <w:rsid w:val="00A6541A"/>
    <w:rsid w:val="00A73689"/>
    <w:rsid w:val="00AB3C1D"/>
    <w:rsid w:val="00AC4599"/>
    <w:rsid w:val="00AF70B7"/>
    <w:rsid w:val="00B12340"/>
    <w:rsid w:val="00B5191F"/>
    <w:rsid w:val="00BA045E"/>
    <w:rsid w:val="00BC0F6E"/>
    <w:rsid w:val="00CB520B"/>
    <w:rsid w:val="00CD5CE6"/>
    <w:rsid w:val="00D01C90"/>
    <w:rsid w:val="00D13E06"/>
    <w:rsid w:val="00D2228A"/>
    <w:rsid w:val="00D43DFE"/>
    <w:rsid w:val="00DA7F37"/>
    <w:rsid w:val="00DB1C2F"/>
    <w:rsid w:val="00DB7EBB"/>
    <w:rsid w:val="00DF47CF"/>
    <w:rsid w:val="00E066DC"/>
    <w:rsid w:val="00E16ED6"/>
    <w:rsid w:val="00E364BD"/>
    <w:rsid w:val="00E4521B"/>
    <w:rsid w:val="00E77C0F"/>
    <w:rsid w:val="00EC3857"/>
    <w:rsid w:val="00ED3509"/>
    <w:rsid w:val="00F72B48"/>
    <w:rsid w:val="00F87BBC"/>
    <w:rsid w:val="00FB1EE7"/>
    <w:rsid w:val="00FF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7EA7"/>
  <w15:chartTrackingRefBased/>
  <w15:docId w15:val="{DCEB5C5B-97BA-417B-8280-3A9770BB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F0C5F"/>
    <w:pPr>
      <w:spacing w:before="300" w:after="150" w:line="240" w:lineRule="auto"/>
      <w:outlineLvl w:val="0"/>
    </w:pPr>
    <w:rPr>
      <w:rFonts w:ascii="inherit" w:eastAsia="Times New Roman" w:hAnsi="inherit" w:cs="Segoe UI"/>
      <w:color w:val="777777"/>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509"/>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6">
    <w:name w:val="Pa6"/>
    <w:basedOn w:val="Default"/>
    <w:next w:val="Default"/>
    <w:uiPriority w:val="99"/>
    <w:rsid w:val="00ED3509"/>
    <w:pPr>
      <w:spacing w:line="201" w:lineRule="atLeast"/>
    </w:pPr>
    <w:rPr>
      <w:rFonts w:cstheme="minorBidi"/>
      <w:color w:val="auto"/>
    </w:rPr>
  </w:style>
  <w:style w:type="paragraph" w:customStyle="1" w:styleId="Pa10">
    <w:name w:val="Pa10"/>
    <w:basedOn w:val="Default"/>
    <w:next w:val="Default"/>
    <w:uiPriority w:val="99"/>
    <w:rsid w:val="00ED3509"/>
    <w:pPr>
      <w:spacing w:line="261" w:lineRule="atLeast"/>
    </w:pPr>
    <w:rPr>
      <w:rFonts w:cstheme="minorBidi"/>
      <w:color w:val="auto"/>
    </w:rPr>
  </w:style>
  <w:style w:type="character" w:customStyle="1" w:styleId="Heading1Char">
    <w:name w:val="Heading 1 Char"/>
    <w:basedOn w:val="DefaultParagraphFont"/>
    <w:link w:val="Heading1"/>
    <w:uiPriority w:val="9"/>
    <w:rsid w:val="005F0C5F"/>
    <w:rPr>
      <w:rFonts w:ascii="inherit" w:eastAsia="Times New Roman" w:hAnsi="inherit" w:cs="Segoe UI"/>
      <w:color w:val="777777"/>
      <w:kern w:val="36"/>
      <w:sz w:val="54"/>
      <w:szCs w:val="54"/>
      <w:lang w:eastAsia="en-GB"/>
    </w:rPr>
  </w:style>
  <w:style w:type="paragraph" w:styleId="NormalWeb">
    <w:name w:val="Normal (Web)"/>
    <w:basedOn w:val="Normal"/>
    <w:uiPriority w:val="99"/>
    <w:semiHidden/>
    <w:unhideWhenUsed/>
    <w:rsid w:val="005F0C5F"/>
    <w:pPr>
      <w:spacing w:after="150" w:line="240" w:lineRule="auto"/>
    </w:pPr>
    <w:rPr>
      <w:rFonts w:ascii="open sans" w:eastAsia="Times New Roman" w:hAnsi="open sans" w:cs="Times New Roman"/>
      <w:sz w:val="24"/>
      <w:szCs w:val="24"/>
      <w:lang w:eastAsia="en-GB"/>
    </w:rPr>
  </w:style>
  <w:style w:type="character" w:styleId="Emphasis">
    <w:name w:val="Emphasis"/>
    <w:basedOn w:val="DefaultParagraphFont"/>
    <w:uiPriority w:val="20"/>
    <w:qFormat/>
    <w:rsid w:val="00131305"/>
    <w:rPr>
      <w:rFonts w:ascii="Segoe UI" w:hAnsi="Segoe UI" w:cs="Segoe UI" w:hint="default"/>
      <w:i/>
      <w:iCs/>
    </w:rPr>
  </w:style>
  <w:style w:type="character" w:styleId="Strong">
    <w:name w:val="Strong"/>
    <w:basedOn w:val="DefaultParagraphFont"/>
    <w:uiPriority w:val="22"/>
    <w:qFormat/>
    <w:rsid w:val="00131305"/>
    <w:rPr>
      <w:rFonts w:ascii="Segoe UI" w:hAnsi="Segoe UI" w:cs="Segoe UI" w:hint="default"/>
      <w:b/>
      <w:bCs/>
    </w:rPr>
  </w:style>
  <w:style w:type="character" w:customStyle="1" w:styleId="ilfuvd">
    <w:name w:val="ilfuvd"/>
    <w:basedOn w:val="DefaultParagraphFont"/>
    <w:rsid w:val="00B5191F"/>
  </w:style>
  <w:style w:type="character" w:styleId="Hyperlink">
    <w:name w:val="Hyperlink"/>
    <w:basedOn w:val="DefaultParagraphFont"/>
    <w:uiPriority w:val="99"/>
    <w:unhideWhenUsed/>
    <w:rsid w:val="00DB7EBB"/>
    <w:rPr>
      <w:color w:val="0563C1" w:themeColor="hyperlink"/>
      <w:u w:val="single"/>
    </w:rPr>
  </w:style>
  <w:style w:type="character" w:styleId="UnresolvedMention">
    <w:name w:val="Unresolved Mention"/>
    <w:basedOn w:val="DefaultParagraphFont"/>
    <w:uiPriority w:val="99"/>
    <w:semiHidden/>
    <w:unhideWhenUsed/>
    <w:rsid w:val="00DB7EBB"/>
    <w:rPr>
      <w:color w:val="808080"/>
      <w:shd w:val="clear" w:color="auto" w:fill="E6E6E6"/>
    </w:rPr>
  </w:style>
  <w:style w:type="paragraph" w:styleId="NoSpacing">
    <w:name w:val="No Spacing"/>
    <w:uiPriority w:val="1"/>
    <w:qFormat/>
    <w:rsid w:val="00092CC2"/>
    <w:pPr>
      <w:spacing w:after="0" w:line="240" w:lineRule="auto"/>
    </w:pPr>
  </w:style>
  <w:style w:type="paragraph" w:styleId="ListParagraph">
    <w:name w:val="List Paragraph"/>
    <w:basedOn w:val="Normal"/>
    <w:uiPriority w:val="34"/>
    <w:qFormat/>
    <w:rsid w:val="0034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81376">
      <w:bodyDiv w:val="1"/>
      <w:marLeft w:val="0"/>
      <w:marRight w:val="0"/>
      <w:marTop w:val="0"/>
      <w:marBottom w:val="0"/>
      <w:divBdr>
        <w:top w:val="none" w:sz="0" w:space="0" w:color="auto"/>
        <w:left w:val="none" w:sz="0" w:space="0" w:color="auto"/>
        <w:bottom w:val="none" w:sz="0" w:space="0" w:color="auto"/>
        <w:right w:val="none" w:sz="0" w:space="0" w:color="auto"/>
      </w:divBdr>
      <w:divsChild>
        <w:div w:id="1806970183">
          <w:marLeft w:val="0"/>
          <w:marRight w:val="0"/>
          <w:marTop w:val="0"/>
          <w:marBottom w:val="0"/>
          <w:divBdr>
            <w:top w:val="none" w:sz="0" w:space="0" w:color="auto"/>
            <w:left w:val="none" w:sz="0" w:space="0" w:color="auto"/>
            <w:bottom w:val="none" w:sz="0" w:space="0" w:color="auto"/>
            <w:right w:val="none" w:sz="0" w:space="0" w:color="auto"/>
          </w:divBdr>
          <w:divsChild>
            <w:div w:id="1804762777">
              <w:marLeft w:val="0"/>
              <w:marRight w:val="0"/>
              <w:marTop w:val="0"/>
              <w:marBottom w:val="0"/>
              <w:divBdr>
                <w:top w:val="none" w:sz="0" w:space="0" w:color="auto"/>
                <w:left w:val="none" w:sz="0" w:space="0" w:color="auto"/>
                <w:bottom w:val="none" w:sz="0" w:space="0" w:color="auto"/>
                <w:right w:val="none" w:sz="0" w:space="0" w:color="auto"/>
              </w:divBdr>
              <w:divsChild>
                <w:div w:id="556475207">
                  <w:marLeft w:val="0"/>
                  <w:marRight w:val="0"/>
                  <w:marTop w:val="0"/>
                  <w:marBottom w:val="0"/>
                  <w:divBdr>
                    <w:top w:val="none" w:sz="0" w:space="0" w:color="auto"/>
                    <w:left w:val="none" w:sz="0" w:space="0" w:color="auto"/>
                    <w:bottom w:val="none" w:sz="0" w:space="0" w:color="auto"/>
                    <w:right w:val="none" w:sz="0" w:space="0" w:color="auto"/>
                  </w:divBdr>
                  <w:divsChild>
                    <w:div w:id="90664154">
                      <w:marLeft w:val="0"/>
                      <w:marRight w:val="0"/>
                      <w:marTop w:val="0"/>
                      <w:marBottom w:val="0"/>
                      <w:divBdr>
                        <w:top w:val="none" w:sz="0" w:space="0" w:color="auto"/>
                        <w:left w:val="none" w:sz="0" w:space="0" w:color="auto"/>
                        <w:bottom w:val="none" w:sz="0" w:space="0" w:color="auto"/>
                        <w:right w:val="none" w:sz="0" w:space="0" w:color="auto"/>
                      </w:divBdr>
                      <w:divsChild>
                        <w:div w:id="692389538">
                          <w:marLeft w:val="0"/>
                          <w:marRight w:val="0"/>
                          <w:marTop w:val="0"/>
                          <w:marBottom w:val="0"/>
                          <w:divBdr>
                            <w:top w:val="none" w:sz="0" w:space="0" w:color="auto"/>
                            <w:left w:val="none" w:sz="0" w:space="0" w:color="auto"/>
                            <w:bottom w:val="none" w:sz="0" w:space="0" w:color="auto"/>
                            <w:right w:val="none" w:sz="0" w:space="0" w:color="auto"/>
                          </w:divBdr>
                          <w:divsChild>
                            <w:div w:id="1930582347">
                              <w:marLeft w:val="0"/>
                              <w:marRight w:val="0"/>
                              <w:marTop w:val="450"/>
                              <w:marBottom w:val="450"/>
                              <w:divBdr>
                                <w:top w:val="none" w:sz="0" w:space="0" w:color="auto"/>
                                <w:left w:val="none" w:sz="0" w:space="0" w:color="auto"/>
                                <w:bottom w:val="none" w:sz="0" w:space="0" w:color="auto"/>
                                <w:right w:val="none" w:sz="0" w:space="0" w:color="auto"/>
                              </w:divBdr>
                              <w:divsChild>
                                <w:div w:id="436367534">
                                  <w:marLeft w:val="0"/>
                                  <w:marRight w:val="0"/>
                                  <w:marTop w:val="0"/>
                                  <w:marBottom w:val="0"/>
                                  <w:divBdr>
                                    <w:top w:val="none" w:sz="0" w:space="0" w:color="auto"/>
                                    <w:left w:val="none" w:sz="0" w:space="0" w:color="auto"/>
                                    <w:bottom w:val="none" w:sz="0" w:space="0" w:color="auto"/>
                                    <w:right w:val="none" w:sz="0" w:space="0" w:color="auto"/>
                                  </w:divBdr>
                                  <w:divsChild>
                                    <w:div w:id="49113773">
                                      <w:marLeft w:val="0"/>
                                      <w:marRight w:val="0"/>
                                      <w:marTop w:val="0"/>
                                      <w:marBottom w:val="0"/>
                                      <w:divBdr>
                                        <w:top w:val="none" w:sz="0" w:space="0" w:color="auto"/>
                                        <w:left w:val="none" w:sz="0" w:space="0" w:color="auto"/>
                                        <w:bottom w:val="none" w:sz="0" w:space="0" w:color="auto"/>
                                        <w:right w:val="none" w:sz="0" w:space="0" w:color="auto"/>
                                      </w:divBdr>
                                      <w:divsChild>
                                        <w:div w:id="875968900">
                                          <w:marLeft w:val="0"/>
                                          <w:marRight w:val="0"/>
                                          <w:marTop w:val="0"/>
                                          <w:marBottom w:val="0"/>
                                          <w:divBdr>
                                            <w:top w:val="none" w:sz="0" w:space="0" w:color="auto"/>
                                            <w:left w:val="none" w:sz="0" w:space="0" w:color="auto"/>
                                            <w:bottom w:val="none" w:sz="0" w:space="0" w:color="auto"/>
                                            <w:right w:val="none" w:sz="0" w:space="0" w:color="auto"/>
                                          </w:divBdr>
                                          <w:divsChild>
                                            <w:div w:id="419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648837">
      <w:bodyDiv w:val="1"/>
      <w:marLeft w:val="0"/>
      <w:marRight w:val="0"/>
      <w:marTop w:val="0"/>
      <w:marBottom w:val="0"/>
      <w:divBdr>
        <w:top w:val="none" w:sz="0" w:space="0" w:color="auto"/>
        <w:left w:val="none" w:sz="0" w:space="0" w:color="auto"/>
        <w:bottom w:val="none" w:sz="0" w:space="0" w:color="auto"/>
        <w:right w:val="none" w:sz="0" w:space="0" w:color="auto"/>
      </w:divBdr>
      <w:divsChild>
        <w:div w:id="1087075934">
          <w:marLeft w:val="0"/>
          <w:marRight w:val="0"/>
          <w:marTop w:val="0"/>
          <w:marBottom w:val="0"/>
          <w:divBdr>
            <w:top w:val="none" w:sz="0" w:space="0" w:color="auto"/>
            <w:left w:val="none" w:sz="0" w:space="0" w:color="auto"/>
            <w:bottom w:val="none" w:sz="0" w:space="0" w:color="auto"/>
            <w:right w:val="none" w:sz="0" w:space="0" w:color="auto"/>
          </w:divBdr>
          <w:divsChild>
            <w:div w:id="304433966">
              <w:marLeft w:val="0"/>
              <w:marRight w:val="0"/>
              <w:marTop w:val="0"/>
              <w:marBottom w:val="0"/>
              <w:divBdr>
                <w:top w:val="none" w:sz="0" w:space="0" w:color="auto"/>
                <w:left w:val="none" w:sz="0" w:space="0" w:color="auto"/>
                <w:bottom w:val="none" w:sz="0" w:space="0" w:color="auto"/>
                <w:right w:val="none" w:sz="0" w:space="0" w:color="auto"/>
              </w:divBdr>
              <w:divsChild>
                <w:div w:id="1249759">
                  <w:marLeft w:val="0"/>
                  <w:marRight w:val="0"/>
                  <w:marTop w:val="0"/>
                  <w:marBottom w:val="0"/>
                  <w:divBdr>
                    <w:top w:val="none" w:sz="0" w:space="0" w:color="auto"/>
                    <w:left w:val="none" w:sz="0" w:space="0" w:color="auto"/>
                    <w:bottom w:val="none" w:sz="0" w:space="0" w:color="auto"/>
                    <w:right w:val="none" w:sz="0" w:space="0" w:color="auto"/>
                  </w:divBdr>
                  <w:divsChild>
                    <w:div w:id="433205305">
                      <w:marLeft w:val="0"/>
                      <w:marRight w:val="0"/>
                      <w:marTop w:val="0"/>
                      <w:marBottom w:val="0"/>
                      <w:divBdr>
                        <w:top w:val="none" w:sz="0" w:space="0" w:color="auto"/>
                        <w:left w:val="none" w:sz="0" w:space="0" w:color="auto"/>
                        <w:bottom w:val="none" w:sz="0" w:space="0" w:color="auto"/>
                        <w:right w:val="none" w:sz="0" w:space="0" w:color="auto"/>
                      </w:divBdr>
                      <w:divsChild>
                        <w:div w:id="766585906">
                          <w:marLeft w:val="0"/>
                          <w:marRight w:val="0"/>
                          <w:marTop w:val="0"/>
                          <w:marBottom w:val="0"/>
                          <w:divBdr>
                            <w:top w:val="none" w:sz="0" w:space="0" w:color="auto"/>
                            <w:left w:val="none" w:sz="0" w:space="0" w:color="auto"/>
                            <w:bottom w:val="none" w:sz="0" w:space="0" w:color="auto"/>
                            <w:right w:val="none" w:sz="0" w:space="0" w:color="auto"/>
                          </w:divBdr>
                          <w:divsChild>
                            <w:div w:id="751783259">
                              <w:marLeft w:val="0"/>
                              <w:marRight w:val="0"/>
                              <w:marTop w:val="450"/>
                              <w:marBottom w:val="450"/>
                              <w:divBdr>
                                <w:top w:val="none" w:sz="0" w:space="0" w:color="auto"/>
                                <w:left w:val="none" w:sz="0" w:space="0" w:color="auto"/>
                                <w:bottom w:val="none" w:sz="0" w:space="0" w:color="auto"/>
                                <w:right w:val="none" w:sz="0" w:space="0" w:color="auto"/>
                              </w:divBdr>
                              <w:divsChild>
                                <w:div w:id="735326122">
                                  <w:marLeft w:val="0"/>
                                  <w:marRight w:val="0"/>
                                  <w:marTop w:val="0"/>
                                  <w:marBottom w:val="0"/>
                                  <w:divBdr>
                                    <w:top w:val="none" w:sz="0" w:space="0" w:color="auto"/>
                                    <w:left w:val="none" w:sz="0" w:space="0" w:color="auto"/>
                                    <w:bottom w:val="none" w:sz="0" w:space="0" w:color="auto"/>
                                    <w:right w:val="none" w:sz="0" w:space="0" w:color="auto"/>
                                  </w:divBdr>
                                  <w:divsChild>
                                    <w:div w:id="562984255">
                                      <w:marLeft w:val="0"/>
                                      <w:marRight w:val="0"/>
                                      <w:marTop w:val="0"/>
                                      <w:marBottom w:val="0"/>
                                      <w:divBdr>
                                        <w:top w:val="none" w:sz="0" w:space="0" w:color="auto"/>
                                        <w:left w:val="none" w:sz="0" w:space="0" w:color="auto"/>
                                        <w:bottom w:val="none" w:sz="0" w:space="0" w:color="auto"/>
                                        <w:right w:val="none" w:sz="0" w:space="0" w:color="auto"/>
                                      </w:divBdr>
                                      <w:divsChild>
                                        <w:div w:id="626014620">
                                          <w:marLeft w:val="0"/>
                                          <w:marRight w:val="0"/>
                                          <w:marTop w:val="0"/>
                                          <w:marBottom w:val="0"/>
                                          <w:divBdr>
                                            <w:top w:val="none" w:sz="0" w:space="0" w:color="auto"/>
                                            <w:left w:val="none" w:sz="0" w:space="0" w:color="auto"/>
                                            <w:bottom w:val="none" w:sz="0" w:space="0" w:color="auto"/>
                                            <w:right w:val="none" w:sz="0" w:space="0" w:color="auto"/>
                                          </w:divBdr>
                                          <w:divsChild>
                                            <w:div w:id="13756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983845">
      <w:bodyDiv w:val="1"/>
      <w:marLeft w:val="0"/>
      <w:marRight w:val="0"/>
      <w:marTop w:val="0"/>
      <w:marBottom w:val="0"/>
      <w:divBdr>
        <w:top w:val="none" w:sz="0" w:space="0" w:color="auto"/>
        <w:left w:val="none" w:sz="0" w:space="0" w:color="auto"/>
        <w:bottom w:val="none" w:sz="0" w:space="0" w:color="auto"/>
        <w:right w:val="none" w:sz="0" w:space="0" w:color="auto"/>
      </w:divBdr>
    </w:div>
    <w:div w:id="978460753">
      <w:bodyDiv w:val="1"/>
      <w:marLeft w:val="0"/>
      <w:marRight w:val="0"/>
      <w:marTop w:val="0"/>
      <w:marBottom w:val="0"/>
      <w:divBdr>
        <w:top w:val="none" w:sz="0" w:space="0" w:color="auto"/>
        <w:left w:val="none" w:sz="0" w:space="0" w:color="auto"/>
        <w:bottom w:val="none" w:sz="0" w:space="0" w:color="auto"/>
        <w:right w:val="none" w:sz="0" w:space="0" w:color="auto"/>
      </w:divBdr>
    </w:div>
    <w:div w:id="1007555305">
      <w:bodyDiv w:val="1"/>
      <w:marLeft w:val="0"/>
      <w:marRight w:val="0"/>
      <w:marTop w:val="0"/>
      <w:marBottom w:val="0"/>
      <w:divBdr>
        <w:top w:val="none" w:sz="0" w:space="0" w:color="auto"/>
        <w:left w:val="none" w:sz="0" w:space="0" w:color="auto"/>
        <w:bottom w:val="none" w:sz="0" w:space="0" w:color="auto"/>
        <w:right w:val="none" w:sz="0" w:space="0" w:color="auto"/>
      </w:divBdr>
      <w:divsChild>
        <w:div w:id="461653112">
          <w:marLeft w:val="0"/>
          <w:marRight w:val="0"/>
          <w:marTop w:val="0"/>
          <w:marBottom w:val="0"/>
          <w:divBdr>
            <w:top w:val="none" w:sz="0" w:space="0" w:color="auto"/>
            <w:left w:val="none" w:sz="0" w:space="0" w:color="auto"/>
            <w:bottom w:val="none" w:sz="0" w:space="0" w:color="auto"/>
            <w:right w:val="none" w:sz="0" w:space="0" w:color="auto"/>
          </w:divBdr>
          <w:divsChild>
            <w:div w:id="696977209">
              <w:marLeft w:val="0"/>
              <w:marRight w:val="0"/>
              <w:marTop w:val="0"/>
              <w:marBottom w:val="0"/>
              <w:divBdr>
                <w:top w:val="none" w:sz="0" w:space="0" w:color="auto"/>
                <w:left w:val="none" w:sz="0" w:space="0" w:color="auto"/>
                <w:bottom w:val="none" w:sz="0" w:space="0" w:color="auto"/>
                <w:right w:val="none" w:sz="0" w:space="0" w:color="auto"/>
              </w:divBdr>
              <w:divsChild>
                <w:div w:id="396900027">
                  <w:marLeft w:val="0"/>
                  <w:marRight w:val="0"/>
                  <w:marTop w:val="0"/>
                  <w:marBottom w:val="0"/>
                  <w:divBdr>
                    <w:top w:val="none" w:sz="0" w:space="0" w:color="auto"/>
                    <w:left w:val="none" w:sz="0" w:space="0" w:color="auto"/>
                    <w:bottom w:val="none" w:sz="0" w:space="0" w:color="auto"/>
                    <w:right w:val="none" w:sz="0" w:space="0" w:color="auto"/>
                  </w:divBdr>
                  <w:divsChild>
                    <w:div w:id="1254587945">
                      <w:marLeft w:val="0"/>
                      <w:marRight w:val="0"/>
                      <w:marTop w:val="0"/>
                      <w:marBottom w:val="0"/>
                      <w:divBdr>
                        <w:top w:val="none" w:sz="0" w:space="0" w:color="auto"/>
                        <w:left w:val="none" w:sz="0" w:space="0" w:color="auto"/>
                        <w:bottom w:val="none" w:sz="0" w:space="0" w:color="auto"/>
                        <w:right w:val="none" w:sz="0" w:space="0" w:color="auto"/>
                      </w:divBdr>
                      <w:divsChild>
                        <w:div w:id="857043154">
                          <w:marLeft w:val="0"/>
                          <w:marRight w:val="0"/>
                          <w:marTop w:val="0"/>
                          <w:marBottom w:val="0"/>
                          <w:divBdr>
                            <w:top w:val="none" w:sz="0" w:space="0" w:color="auto"/>
                            <w:left w:val="none" w:sz="0" w:space="0" w:color="auto"/>
                            <w:bottom w:val="none" w:sz="0" w:space="0" w:color="auto"/>
                            <w:right w:val="none" w:sz="0" w:space="0" w:color="auto"/>
                          </w:divBdr>
                          <w:divsChild>
                            <w:div w:id="2128963649">
                              <w:marLeft w:val="0"/>
                              <w:marRight w:val="0"/>
                              <w:marTop w:val="450"/>
                              <w:marBottom w:val="450"/>
                              <w:divBdr>
                                <w:top w:val="none" w:sz="0" w:space="0" w:color="auto"/>
                                <w:left w:val="none" w:sz="0" w:space="0" w:color="auto"/>
                                <w:bottom w:val="none" w:sz="0" w:space="0" w:color="auto"/>
                                <w:right w:val="none" w:sz="0" w:space="0" w:color="auto"/>
                              </w:divBdr>
                              <w:divsChild>
                                <w:div w:id="2006277253">
                                  <w:marLeft w:val="0"/>
                                  <w:marRight w:val="0"/>
                                  <w:marTop w:val="0"/>
                                  <w:marBottom w:val="0"/>
                                  <w:divBdr>
                                    <w:top w:val="none" w:sz="0" w:space="0" w:color="auto"/>
                                    <w:left w:val="none" w:sz="0" w:space="0" w:color="auto"/>
                                    <w:bottom w:val="none" w:sz="0" w:space="0" w:color="auto"/>
                                    <w:right w:val="none" w:sz="0" w:space="0" w:color="auto"/>
                                  </w:divBdr>
                                  <w:divsChild>
                                    <w:div w:id="2048405954">
                                      <w:marLeft w:val="0"/>
                                      <w:marRight w:val="0"/>
                                      <w:marTop w:val="0"/>
                                      <w:marBottom w:val="0"/>
                                      <w:divBdr>
                                        <w:top w:val="none" w:sz="0" w:space="0" w:color="auto"/>
                                        <w:left w:val="none" w:sz="0" w:space="0" w:color="auto"/>
                                        <w:bottom w:val="none" w:sz="0" w:space="0" w:color="auto"/>
                                        <w:right w:val="none" w:sz="0" w:space="0" w:color="auto"/>
                                      </w:divBdr>
                                      <w:divsChild>
                                        <w:div w:id="1264454343">
                                          <w:marLeft w:val="0"/>
                                          <w:marRight w:val="0"/>
                                          <w:marTop w:val="0"/>
                                          <w:marBottom w:val="0"/>
                                          <w:divBdr>
                                            <w:top w:val="none" w:sz="0" w:space="0" w:color="auto"/>
                                            <w:left w:val="none" w:sz="0" w:space="0" w:color="auto"/>
                                            <w:bottom w:val="none" w:sz="0" w:space="0" w:color="auto"/>
                                            <w:right w:val="none" w:sz="0" w:space="0" w:color="auto"/>
                                          </w:divBdr>
                                          <w:divsChild>
                                            <w:div w:id="1124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039242">
      <w:bodyDiv w:val="1"/>
      <w:marLeft w:val="0"/>
      <w:marRight w:val="0"/>
      <w:marTop w:val="0"/>
      <w:marBottom w:val="0"/>
      <w:divBdr>
        <w:top w:val="none" w:sz="0" w:space="0" w:color="auto"/>
        <w:left w:val="none" w:sz="0" w:space="0" w:color="auto"/>
        <w:bottom w:val="none" w:sz="0" w:space="0" w:color="auto"/>
        <w:right w:val="none" w:sz="0" w:space="0" w:color="auto"/>
      </w:divBdr>
      <w:divsChild>
        <w:div w:id="1160930166">
          <w:marLeft w:val="547"/>
          <w:marRight w:val="0"/>
          <w:marTop w:val="0"/>
          <w:marBottom w:val="0"/>
          <w:divBdr>
            <w:top w:val="none" w:sz="0" w:space="0" w:color="auto"/>
            <w:left w:val="none" w:sz="0" w:space="0" w:color="auto"/>
            <w:bottom w:val="none" w:sz="0" w:space="0" w:color="auto"/>
            <w:right w:val="none" w:sz="0" w:space="0" w:color="auto"/>
          </w:divBdr>
        </w:div>
      </w:divsChild>
    </w:div>
    <w:div w:id="1371883221">
      <w:bodyDiv w:val="1"/>
      <w:marLeft w:val="0"/>
      <w:marRight w:val="0"/>
      <w:marTop w:val="0"/>
      <w:marBottom w:val="0"/>
      <w:divBdr>
        <w:top w:val="none" w:sz="0" w:space="0" w:color="auto"/>
        <w:left w:val="none" w:sz="0" w:space="0" w:color="auto"/>
        <w:bottom w:val="none" w:sz="0" w:space="0" w:color="auto"/>
        <w:right w:val="none" w:sz="0" w:space="0" w:color="auto"/>
      </w:divBdr>
      <w:divsChild>
        <w:div w:id="551158536">
          <w:marLeft w:val="0"/>
          <w:marRight w:val="0"/>
          <w:marTop w:val="0"/>
          <w:marBottom w:val="0"/>
          <w:divBdr>
            <w:top w:val="none" w:sz="0" w:space="0" w:color="auto"/>
            <w:left w:val="none" w:sz="0" w:space="0" w:color="auto"/>
            <w:bottom w:val="none" w:sz="0" w:space="0" w:color="auto"/>
            <w:right w:val="none" w:sz="0" w:space="0" w:color="auto"/>
          </w:divBdr>
          <w:divsChild>
            <w:div w:id="644506982">
              <w:marLeft w:val="0"/>
              <w:marRight w:val="0"/>
              <w:marTop w:val="0"/>
              <w:marBottom w:val="0"/>
              <w:divBdr>
                <w:top w:val="none" w:sz="0" w:space="0" w:color="auto"/>
                <w:left w:val="none" w:sz="0" w:space="0" w:color="auto"/>
                <w:bottom w:val="none" w:sz="0" w:space="0" w:color="auto"/>
                <w:right w:val="none" w:sz="0" w:space="0" w:color="auto"/>
              </w:divBdr>
              <w:divsChild>
                <w:div w:id="1165054365">
                  <w:marLeft w:val="0"/>
                  <w:marRight w:val="0"/>
                  <w:marTop w:val="0"/>
                  <w:marBottom w:val="0"/>
                  <w:divBdr>
                    <w:top w:val="none" w:sz="0" w:space="0" w:color="auto"/>
                    <w:left w:val="none" w:sz="0" w:space="0" w:color="auto"/>
                    <w:bottom w:val="none" w:sz="0" w:space="0" w:color="auto"/>
                    <w:right w:val="none" w:sz="0" w:space="0" w:color="auto"/>
                  </w:divBdr>
                  <w:divsChild>
                    <w:div w:id="1372072498">
                      <w:marLeft w:val="0"/>
                      <w:marRight w:val="0"/>
                      <w:marTop w:val="0"/>
                      <w:marBottom w:val="0"/>
                      <w:divBdr>
                        <w:top w:val="none" w:sz="0" w:space="0" w:color="auto"/>
                        <w:left w:val="none" w:sz="0" w:space="0" w:color="auto"/>
                        <w:bottom w:val="none" w:sz="0" w:space="0" w:color="auto"/>
                        <w:right w:val="none" w:sz="0" w:space="0" w:color="auto"/>
                      </w:divBdr>
                      <w:divsChild>
                        <w:div w:id="2111122474">
                          <w:marLeft w:val="0"/>
                          <w:marRight w:val="0"/>
                          <w:marTop w:val="0"/>
                          <w:marBottom w:val="0"/>
                          <w:divBdr>
                            <w:top w:val="none" w:sz="0" w:space="0" w:color="auto"/>
                            <w:left w:val="none" w:sz="0" w:space="0" w:color="auto"/>
                            <w:bottom w:val="none" w:sz="0" w:space="0" w:color="auto"/>
                            <w:right w:val="none" w:sz="0" w:space="0" w:color="auto"/>
                          </w:divBdr>
                          <w:divsChild>
                            <w:div w:id="2099934419">
                              <w:marLeft w:val="0"/>
                              <w:marRight w:val="0"/>
                              <w:marTop w:val="450"/>
                              <w:marBottom w:val="450"/>
                              <w:divBdr>
                                <w:top w:val="none" w:sz="0" w:space="0" w:color="auto"/>
                                <w:left w:val="none" w:sz="0" w:space="0" w:color="auto"/>
                                <w:bottom w:val="none" w:sz="0" w:space="0" w:color="auto"/>
                                <w:right w:val="none" w:sz="0" w:space="0" w:color="auto"/>
                              </w:divBdr>
                              <w:divsChild>
                                <w:div w:id="470170918">
                                  <w:marLeft w:val="0"/>
                                  <w:marRight w:val="0"/>
                                  <w:marTop w:val="0"/>
                                  <w:marBottom w:val="0"/>
                                  <w:divBdr>
                                    <w:top w:val="none" w:sz="0" w:space="0" w:color="auto"/>
                                    <w:left w:val="none" w:sz="0" w:space="0" w:color="auto"/>
                                    <w:bottom w:val="none" w:sz="0" w:space="0" w:color="auto"/>
                                    <w:right w:val="none" w:sz="0" w:space="0" w:color="auto"/>
                                  </w:divBdr>
                                  <w:divsChild>
                                    <w:div w:id="2102338773">
                                      <w:marLeft w:val="0"/>
                                      <w:marRight w:val="0"/>
                                      <w:marTop w:val="0"/>
                                      <w:marBottom w:val="0"/>
                                      <w:divBdr>
                                        <w:top w:val="none" w:sz="0" w:space="0" w:color="auto"/>
                                        <w:left w:val="none" w:sz="0" w:space="0" w:color="auto"/>
                                        <w:bottom w:val="none" w:sz="0" w:space="0" w:color="auto"/>
                                        <w:right w:val="none" w:sz="0" w:space="0" w:color="auto"/>
                                      </w:divBdr>
                                      <w:divsChild>
                                        <w:div w:id="1320233133">
                                          <w:marLeft w:val="0"/>
                                          <w:marRight w:val="0"/>
                                          <w:marTop w:val="0"/>
                                          <w:marBottom w:val="0"/>
                                          <w:divBdr>
                                            <w:top w:val="none" w:sz="0" w:space="0" w:color="auto"/>
                                            <w:left w:val="none" w:sz="0" w:space="0" w:color="auto"/>
                                            <w:bottom w:val="none" w:sz="0" w:space="0" w:color="auto"/>
                                            <w:right w:val="none" w:sz="0" w:space="0" w:color="auto"/>
                                          </w:divBdr>
                                          <w:divsChild>
                                            <w:div w:id="978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615267">
      <w:bodyDiv w:val="1"/>
      <w:marLeft w:val="0"/>
      <w:marRight w:val="0"/>
      <w:marTop w:val="0"/>
      <w:marBottom w:val="0"/>
      <w:divBdr>
        <w:top w:val="none" w:sz="0" w:space="0" w:color="auto"/>
        <w:left w:val="none" w:sz="0" w:space="0" w:color="auto"/>
        <w:bottom w:val="none" w:sz="0" w:space="0" w:color="auto"/>
        <w:right w:val="none" w:sz="0" w:space="0" w:color="auto"/>
      </w:divBdr>
      <w:divsChild>
        <w:div w:id="1144271221">
          <w:marLeft w:val="0"/>
          <w:marRight w:val="0"/>
          <w:marTop w:val="0"/>
          <w:marBottom w:val="0"/>
          <w:divBdr>
            <w:top w:val="none" w:sz="0" w:space="0" w:color="auto"/>
            <w:left w:val="none" w:sz="0" w:space="0" w:color="auto"/>
            <w:bottom w:val="none" w:sz="0" w:space="0" w:color="auto"/>
            <w:right w:val="none" w:sz="0" w:space="0" w:color="auto"/>
          </w:divBdr>
          <w:divsChild>
            <w:div w:id="605619055">
              <w:marLeft w:val="0"/>
              <w:marRight w:val="0"/>
              <w:marTop w:val="0"/>
              <w:marBottom w:val="0"/>
              <w:divBdr>
                <w:top w:val="none" w:sz="0" w:space="0" w:color="auto"/>
                <w:left w:val="none" w:sz="0" w:space="0" w:color="auto"/>
                <w:bottom w:val="none" w:sz="0" w:space="0" w:color="auto"/>
                <w:right w:val="none" w:sz="0" w:space="0" w:color="auto"/>
              </w:divBdr>
              <w:divsChild>
                <w:div w:id="1955936161">
                  <w:marLeft w:val="0"/>
                  <w:marRight w:val="0"/>
                  <w:marTop w:val="0"/>
                  <w:marBottom w:val="0"/>
                  <w:divBdr>
                    <w:top w:val="none" w:sz="0" w:space="0" w:color="auto"/>
                    <w:left w:val="none" w:sz="0" w:space="0" w:color="auto"/>
                    <w:bottom w:val="none" w:sz="0" w:space="0" w:color="auto"/>
                    <w:right w:val="none" w:sz="0" w:space="0" w:color="auto"/>
                  </w:divBdr>
                  <w:divsChild>
                    <w:div w:id="2023971773">
                      <w:marLeft w:val="0"/>
                      <w:marRight w:val="0"/>
                      <w:marTop w:val="0"/>
                      <w:marBottom w:val="0"/>
                      <w:divBdr>
                        <w:top w:val="none" w:sz="0" w:space="0" w:color="auto"/>
                        <w:left w:val="none" w:sz="0" w:space="0" w:color="auto"/>
                        <w:bottom w:val="none" w:sz="0" w:space="0" w:color="auto"/>
                        <w:right w:val="none" w:sz="0" w:space="0" w:color="auto"/>
                      </w:divBdr>
                      <w:divsChild>
                        <w:div w:id="1380931136">
                          <w:marLeft w:val="0"/>
                          <w:marRight w:val="0"/>
                          <w:marTop w:val="0"/>
                          <w:marBottom w:val="0"/>
                          <w:divBdr>
                            <w:top w:val="none" w:sz="0" w:space="0" w:color="auto"/>
                            <w:left w:val="none" w:sz="0" w:space="0" w:color="auto"/>
                            <w:bottom w:val="none" w:sz="0" w:space="0" w:color="auto"/>
                            <w:right w:val="none" w:sz="0" w:space="0" w:color="auto"/>
                          </w:divBdr>
                          <w:divsChild>
                            <w:div w:id="1935672039">
                              <w:marLeft w:val="0"/>
                              <w:marRight w:val="0"/>
                              <w:marTop w:val="450"/>
                              <w:marBottom w:val="450"/>
                              <w:divBdr>
                                <w:top w:val="none" w:sz="0" w:space="0" w:color="auto"/>
                                <w:left w:val="none" w:sz="0" w:space="0" w:color="auto"/>
                                <w:bottom w:val="none" w:sz="0" w:space="0" w:color="auto"/>
                                <w:right w:val="none" w:sz="0" w:space="0" w:color="auto"/>
                              </w:divBdr>
                              <w:divsChild>
                                <w:div w:id="2028170524">
                                  <w:marLeft w:val="0"/>
                                  <w:marRight w:val="0"/>
                                  <w:marTop w:val="0"/>
                                  <w:marBottom w:val="0"/>
                                  <w:divBdr>
                                    <w:top w:val="none" w:sz="0" w:space="0" w:color="auto"/>
                                    <w:left w:val="none" w:sz="0" w:space="0" w:color="auto"/>
                                    <w:bottom w:val="none" w:sz="0" w:space="0" w:color="auto"/>
                                    <w:right w:val="none" w:sz="0" w:space="0" w:color="auto"/>
                                  </w:divBdr>
                                  <w:divsChild>
                                    <w:div w:id="1281452416">
                                      <w:marLeft w:val="0"/>
                                      <w:marRight w:val="0"/>
                                      <w:marTop w:val="0"/>
                                      <w:marBottom w:val="0"/>
                                      <w:divBdr>
                                        <w:top w:val="none" w:sz="0" w:space="0" w:color="auto"/>
                                        <w:left w:val="none" w:sz="0" w:space="0" w:color="auto"/>
                                        <w:bottom w:val="none" w:sz="0" w:space="0" w:color="auto"/>
                                        <w:right w:val="none" w:sz="0" w:space="0" w:color="auto"/>
                                      </w:divBdr>
                                      <w:divsChild>
                                        <w:div w:id="967275427">
                                          <w:marLeft w:val="0"/>
                                          <w:marRight w:val="0"/>
                                          <w:marTop w:val="0"/>
                                          <w:marBottom w:val="0"/>
                                          <w:divBdr>
                                            <w:top w:val="none" w:sz="0" w:space="0" w:color="auto"/>
                                            <w:left w:val="none" w:sz="0" w:space="0" w:color="auto"/>
                                            <w:bottom w:val="none" w:sz="0" w:space="0" w:color="auto"/>
                                            <w:right w:val="none" w:sz="0" w:space="0" w:color="auto"/>
                                          </w:divBdr>
                                          <w:divsChild>
                                            <w:div w:id="922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263268">
      <w:bodyDiv w:val="1"/>
      <w:marLeft w:val="0"/>
      <w:marRight w:val="0"/>
      <w:marTop w:val="0"/>
      <w:marBottom w:val="0"/>
      <w:divBdr>
        <w:top w:val="none" w:sz="0" w:space="0" w:color="auto"/>
        <w:left w:val="none" w:sz="0" w:space="0" w:color="auto"/>
        <w:bottom w:val="none" w:sz="0" w:space="0" w:color="auto"/>
        <w:right w:val="none" w:sz="0" w:space="0" w:color="auto"/>
      </w:divBdr>
      <w:divsChild>
        <w:div w:id="564610996">
          <w:marLeft w:val="547"/>
          <w:marRight w:val="0"/>
          <w:marTop w:val="0"/>
          <w:marBottom w:val="0"/>
          <w:divBdr>
            <w:top w:val="none" w:sz="0" w:space="0" w:color="auto"/>
            <w:left w:val="none" w:sz="0" w:space="0" w:color="auto"/>
            <w:bottom w:val="none" w:sz="0" w:space="0" w:color="auto"/>
            <w:right w:val="none" w:sz="0" w:space="0" w:color="auto"/>
          </w:divBdr>
        </w:div>
      </w:divsChild>
    </w:div>
    <w:div w:id="1688756242">
      <w:bodyDiv w:val="1"/>
      <w:marLeft w:val="0"/>
      <w:marRight w:val="0"/>
      <w:marTop w:val="0"/>
      <w:marBottom w:val="0"/>
      <w:divBdr>
        <w:top w:val="none" w:sz="0" w:space="0" w:color="auto"/>
        <w:left w:val="none" w:sz="0" w:space="0" w:color="auto"/>
        <w:bottom w:val="none" w:sz="0" w:space="0" w:color="auto"/>
        <w:right w:val="none" w:sz="0" w:space="0" w:color="auto"/>
      </w:divBdr>
      <w:divsChild>
        <w:div w:id="707804680">
          <w:marLeft w:val="0"/>
          <w:marRight w:val="0"/>
          <w:marTop w:val="0"/>
          <w:marBottom w:val="0"/>
          <w:divBdr>
            <w:top w:val="none" w:sz="0" w:space="0" w:color="auto"/>
            <w:left w:val="none" w:sz="0" w:space="0" w:color="auto"/>
            <w:bottom w:val="none" w:sz="0" w:space="0" w:color="auto"/>
            <w:right w:val="none" w:sz="0" w:space="0" w:color="auto"/>
          </w:divBdr>
          <w:divsChild>
            <w:div w:id="303852492">
              <w:marLeft w:val="0"/>
              <w:marRight w:val="0"/>
              <w:marTop w:val="0"/>
              <w:marBottom w:val="0"/>
              <w:divBdr>
                <w:top w:val="none" w:sz="0" w:space="0" w:color="auto"/>
                <w:left w:val="none" w:sz="0" w:space="0" w:color="auto"/>
                <w:bottom w:val="none" w:sz="0" w:space="0" w:color="auto"/>
                <w:right w:val="none" w:sz="0" w:space="0" w:color="auto"/>
              </w:divBdr>
              <w:divsChild>
                <w:div w:id="1767964933">
                  <w:marLeft w:val="0"/>
                  <w:marRight w:val="0"/>
                  <w:marTop w:val="0"/>
                  <w:marBottom w:val="0"/>
                  <w:divBdr>
                    <w:top w:val="none" w:sz="0" w:space="0" w:color="auto"/>
                    <w:left w:val="none" w:sz="0" w:space="0" w:color="auto"/>
                    <w:bottom w:val="none" w:sz="0" w:space="0" w:color="auto"/>
                    <w:right w:val="none" w:sz="0" w:space="0" w:color="auto"/>
                  </w:divBdr>
                  <w:divsChild>
                    <w:div w:id="432015039">
                      <w:marLeft w:val="0"/>
                      <w:marRight w:val="0"/>
                      <w:marTop w:val="0"/>
                      <w:marBottom w:val="0"/>
                      <w:divBdr>
                        <w:top w:val="none" w:sz="0" w:space="0" w:color="auto"/>
                        <w:left w:val="none" w:sz="0" w:space="0" w:color="auto"/>
                        <w:bottom w:val="none" w:sz="0" w:space="0" w:color="auto"/>
                        <w:right w:val="none" w:sz="0" w:space="0" w:color="auto"/>
                      </w:divBdr>
                      <w:divsChild>
                        <w:div w:id="1705248859">
                          <w:marLeft w:val="0"/>
                          <w:marRight w:val="0"/>
                          <w:marTop w:val="0"/>
                          <w:marBottom w:val="0"/>
                          <w:divBdr>
                            <w:top w:val="none" w:sz="0" w:space="0" w:color="auto"/>
                            <w:left w:val="none" w:sz="0" w:space="0" w:color="auto"/>
                            <w:bottom w:val="none" w:sz="0" w:space="0" w:color="auto"/>
                            <w:right w:val="none" w:sz="0" w:space="0" w:color="auto"/>
                          </w:divBdr>
                          <w:divsChild>
                            <w:div w:id="883325012">
                              <w:marLeft w:val="0"/>
                              <w:marRight w:val="0"/>
                              <w:marTop w:val="450"/>
                              <w:marBottom w:val="450"/>
                              <w:divBdr>
                                <w:top w:val="none" w:sz="0" w:space="0" w:color="auto"/>
                                <w:left w:val="none" w:sz="0" w:space="0" w:color="auto"/>
                                <w:bottom w:val="none" w:sz="0" w:space="0" w:color="auto"/>
                                <w:right w:val="none" w:sz="0" w:space="0" w:color="auto"/>
                              </w:divBdr>
                              <w:divsChild>
                                <w:div w:id="799305133">
                                  <w:marLeft w:val="0"/>
                                  <w:marRight w:val="0"/>
                                  <w:marTop w:val="0"/>
                                  <w:marBottom w:val="0"/>
                                  <w:divBdr>
                                    <w:top w:val="none" w:sz="0" w:space="0" w:color="auto"/>
                                    <w:left w:val="none" w:sz="0" w:space="0" w:color="auto"/>
                                    <w:bottom w:val="none" w:sz="0" w:space="0" w:color="auto"/>
                                    <w:right w:val="none" w:sz="0" w:space="0" w:color="auto"/>
                                  </w:divBdr>
                                  <w:divsChild>
                                    <w:div w:id="638074655">
                                      <w:marLeft w:val="0"/>
                                      <w:marRight w:val="0"/>
                                      <w:marTop w:val="0"/>
                                      <w:marBottom w:val="0"/>
                                      <w:divBdr>
                                        <w:top w:val="none" w:sz="0" w:space="0" w:color="auto"/>
                                        <w:left w:val="none" w:sz="0" w:space="0" w:color="auto"/>
                                        <w:bottom w:val="none" w:sz="0" w:space="0" w:color="auto"/>
                                        <w:right w:val="none" w:sz="0" w:space="0" w:color="auto"/>
                                      </w:divBdr>
                                      <w:divsChild>
                                        <w:div w:id="1323580891">
                                          <w:marLeft w:val="0"/>
                                          <w:marRight w:val="0"/>
                                          <w:marTop w:val="0"/>
                                          <w:marBottom w:val="0"/>
                                          <w:divBdr>
                                            <w:top w:val="none" w:sz="0" w:space="0" w:color="auto"/>
                                            <w:left w:val="none" w:sz="0" w:space="0" w:color="auto"/>
                                            <w:bottom w:val="none" w:sz="0" w:space="0" w:color="auto"/>
                                            <w:right w:val="none" w:sz="0" w:space="0" w:color="auto"/>
                                          </w:divBdr>
                                          <w:divsChild>
                                            <w:div w:id="12513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FC3BC2-0257-4306-8CDC-9F940F6AC90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B1ACC936-EB6E-460F-8294-7BDFA779E20D}">
      <dgm:prSet phldrT="[Text]" custT="1"/>
      <dgm:spPr>
        <a:xfrm rot="5400000">
          <a:off x="-285303" y="290282"/>
          <a:ext cx="1902024" cy="133141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endParaRPr lang="en-GB" sz="1600">
            <a:solidFill>
              <a:sysClr val="window" lastClr="FFFFFF"/>
            </a:solidFill>
            <a:latin typeface="Arial" panose="020B0604020202020204" pitchFamily="34" charset="0"/>
            <a:ea typeface="+mn-ea"/>
            <a:cs typeface="Arial" panose="020B0604020202020204" pitchFamily="34" charset="0"/>
          </a:endParaRPr>
        </a:p>
        <a:p>
          <a:pPr>
            <a:buNone/>
          </a:pPr>
          <a:r>
            <a:rPr lang="en-GB" sz="1400">
              <a:solidFill>
                <a:sysClr val="window" lastClr="FFFFFF"/>
              </a:solidFill>
              <a:latin typeface="Arial" panose="020B0604020202020204" pitchFamily="34" charset="0"/>
              <a:ea typeface="+mn-ea"/>
              <a:cs typeface="Arial" panose="020B0604020202020204" pitchFamily="34" charset="0"/>
            </a:rPr>
            <a:t>Employee has a complaint</a:t>
          </a:r>
        </a:p>
      </dgm:t>
    </dgm:pt>
    <dgm:pt modelId="{1004663B-ED3C-45D2-97DF-A493FA33D029}" type="parTrans" cxnId="{B7F16305-4F05-4538-9D05-E8E74CE8054E}">
      <dgm:prSet/>
      <dgm:spPr/>
      <dgm:t>
        <a:bodyPr/>
        <a:lstStyle/>
        <a:p>
          <a:endParaRPr lang="en-GB"/>
        </a:p>
      </dgm:t>
    </dgm:pt>
    <dgm:pt modelId="{47C31F58-48FB-4833-B604-6541F3FFD118}" type="sibTrans" cxnId="{B7F16305-4F05-4538-9D05-E8E74CE8054E}">
      <dgm:prSet/>
      <dgm:spPr/>
      <dgm:t>
        <a:bodyPr/>
        <a:lstStyle/>
        <a:p>
          <a:endParaRPr lang="en-GB"/>
        </a:p>
      </dgm:t>
    </dgm:pt>
    <dgm:pt modelId="{BB01668A-6388-43B4-9FD7-198B53646AF3}">
      <dgm:prSet phldrT="[Text]" custT="1"/>
      <dgm:spPr>
        <a:xfrm rot="5400000">
          <a:off x="3180950" y="-1844554"/>
          <a:ext cx="1236966" cy="493603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Employee endeavours to resolve informally if appropriate, using </a:t>
          </a:r>
          <a:r>
            <a:rPr lang="en-GB" sz="1400">
              <a:solidFill>
                <a:sysClr val="windowText" lastClr="000000">
                  <a:hueOff val="0"/>
                  <a:satOff val="0"/>
                  <a:lumOff val="0"/>
                  <a:alphaOff val="0"/>
                </a:sysClr>
              </a:solidFill>
              <a:highlight>
                <a:srgbClr val="FFFF00"/>
              </a:highlight>
              <a:latin typeface="Arial" panose="020B0604020202020204" pitchFamily="34" charset="0"/>
              <a:ea typeface="+mn-ea"/>
              <a:cs typeface="Arial" panose="020B0604020202020204" pitchFamily="34" charset="0"/>
            </a:rPr>
            <a:t>FORM INSERT LINK</a:t>
          </a:r>
        </a:p>
      </dgm:t>
    </dgm:pt>
    <dgm:pt modelId="{2472F326-A342-4AE1-81DF-DEC9A1626D6D}" type="parTrans" cxnId="{B1624345-6D3C-47C8-A422-86B7AEA86B3B}">
      <dgm:prSet/>
      <dgm:spPr/>
      <dgm:t>
        <a:bodyPr/>
        <a:lstStyle/>
        <a:p>
          <a:endParaRPr lang="en-GB"/>
        </a:p>
      </dgm:t>
    </dgm:pt>
    <dgm:pt modelId="{6AACA1AB-77F2-4E17-A2FC-E7F719DB137E}" type="sibTrans" cxnId="{B1624345-6D3C-47C8-A422-86B7AEA86B3B}">
      <dgm:prSet/>
      <dgm:spPr/>
      <dgm:t>
        <a:bodyPr/>
        <a:lstStyle/>
        <a:p>
          <a:endParaRPr lang="en-GB"/>
        </a:p>
      </dgm:t>
    </dgm:pt>
    <dgm:pt modelId="{E5455E47-31DE-44E7-B82B-17D128784408}">
      <dgm:prSet phldrT="[Text]" custT="1"/>
      <dgm:spPr>
        <a:xfrm rot="5400000">
          <a:off x="3180950" y="-1844554"/>
          <a:ext cx="1236966" cy="493603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Opportunity to request mediation through line manager with view to resolution</a:t>
          </a:r>
        </a:p>
      </dgm:t>
    </dgm:pt>
    <dgm:pt modelId="{376B1A91-3E4A-4708-8880-CAB342FB3AAC}" type="parTrans" cxnId="{23952356-55DF-4BD1-8B8D-68E160FC0DE2}">
      <dgm:prSet/>
      <dgm:spPr/>
      <dgm:t>
        <a:bodyPr/>
        <a:lstStyle/>
        <a:p>
          <a:endParaRPr lang="en-GB"/>
        </a:p>
      </dgm:t>
    </dgm:pt>
    <dgm:pt modelId="{B6DEB9C7-B5B7-4F4B-8CA3-2A7B5915110E}" type="sibTrans" cxnId="{23952356-55DF-4BD1-8B8D-68E160FC0DE2}">
      <dgm:prSet/>
      <dgm:spPr/>
      <dgm:t>
        <a:bodyPr/>
        <a:lstStyle/>
        <a:p>
          <a:endParaRPr lang="en-GB"/>
        </a:p>
      </dgm:t>
    </dgm:pt>
    <dgm:pt modelId="{F8A17C8A-B9C6-4239-821E-C18BE6331D50}">
      <dgm:prSet phldrT="[Text]" custT="1"/>
      <dgm:spPr>
        <a:xfrm rot="5400000">
          <a:off x="-285303" y="2001291"/>
          <a:ext cx="1902024" cy="133141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endParaRPr lang="en-GB" sz="1600">
            <a:solidFill>
              <a:sysClr val="window" lastClr="FFFFFF"/>
            </a:solidFill>
            <a:latin typeface="Arial" panose="020B0604020202020204" pitchFamily="34" charset="0"/>
            <a:ea typeface="+mn-ea"/>
            <a:cs typeface="Arial" panose="020B0604020202020204" pitchFamily="34" charset="0"/>
          </a:endParaRPr>
        </a:p>
        <a:p>
          <a:pPr>
            <a:buNone/>
          </a:pPr>
          <a:r>
            <a:rPr lang="en-GB" sz="1400">
              <a:solidFill>
                <a:sysClr val="window" lastClr="FFFFFF"/>
              </a:solidFill>
              <a:latin typeface="Arial" panose="020B0604020202020204" pitchFamily="34" charset="0"/>
              <a:ea typeface="+mn-ea"/>
              <a:cs typeface="Arial" panose="020B0604020202020204" pitchFamily="34" charset="0"/>
            </a:rPr>
            <a:t>Complaint cannot be resolved informally</a:t>
          </a:r>
        </a:p>
      </dgm:t>
    </dgm:pt>
    <dgm:pt modelId="{0247EF54-DC62-4772-9E3F-F4A96DBD51B4}" type="parTrans" cxnId="{7E5582E7-932F-48FA-9D24-3B3985784F52}">
      <dgm:prSet/>
      <dgm:spPr/>
      <dgm:t>
        <a:bodyPr/>
        <a:lstStyle/>
        <a:p>
          <a:endParaRPr lang="en-GB"/>
        </a:p>
      </dgm:t>
    </dgm:pt>
    <dgm:pt modelId="{BE7369BA-3764-4CE9-9123-91BFEF2BB7D4}" type="sibTrans" cxnId="{7E5582E7-932F-48FA-9D24-3B3985784F52}">
      <dgm:prSet/>
      <dgm:spPr/>
      <dgm:t>
        <a:bodyPr/>
        <a:lstStyle/>
        <a:p>
          <a:endParaRPr lang="en-GB"/>
        </a:p>
      </dgm:t>
    </dgm:pt>
    <dgm:pt modelId="{2437030D-A041-4CF2-8E9A-3B4AE00F59B2}">
      <dgm:prSet phldrT="[Text]" custT="1"/>
      <dgm:spPr>
        <a:xfrm rot="5400000">
          <a:off x="3181275" y="-133870"/>
          <a:ext cx="1236315" cy="493603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Employee raises formal 1st stage complaint</a:t>
          </a:r>
        </a:p>
      </dgm:t>
    </dgm:pt>
    <dgm:pt modelId="{C9FE2F92-723B-47E7-A6B7-C5F02C425153}" type="parTrans" cxnId="{787AD7E4-83C3-4402-96F0-272D69D00EAE}">
      <dgm:prSet/>
      <dgm:spPr/>
      <dgm:t>
        <a:bodyPr/>
        <a:lstStyle/>
        <a:p>
          <a:endParaRPr lang="en-GB"/>
        </a:p>
      </dgm:t>
    </dgm:pt>
    <dgm:pt modelId="{6445B6CA-AEA7-402B-8CAE-357C4ADA5AA9}" type="sibTrans" cxnId="{787AD7E4-83C3-4402-96F0-272D69D00EAE}">
      <dgm:prSet/>
      <dgm:spPr/>
      <dgm:t>
        <a:bodyPr/>
        <a:lstStyle/>
        <a:p>
          <a:endParaRPr lang="en-GB"/>
        </a:p>
      </dgm:t>
    </dgm:pt>
    <dgm:pt modelId="{0BDB2A2B-2B1A-4CAA-AEF0-134FA8236910}">
      <dgm:prSet phldrT="[Text]" custT="1"/>
      <dgm:spPr>
        <a:xfrm rot="5400000">
          <a:off x="3181275" y="-133870"/>
          <a:ext cx="1236315" cy="493603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Manager acknowledges complaint within 5 days of receipt of complaint</a:t>
          </a:r>
        </a:p>
      </dgm:t>
    </dgm:pt>
    <dgm:pt modelId="{2EC1A591-F522-41E5-B289-796AD1CAB562}" type="parTrans" cxnId="{6D892BAB-7125-4D68-B524-466054251728}">
      <dgm:prSet/>
      <dgm:spPr/>
      <dgm:t>
        <a:bodyPr/>
        <a:lstStyle/>
        <a:p>
          <a:endParaRPr lang="en-GB"/>
        </a:p>
      </dgm:t>
    </dgm:pt>
    <dgm:pt modelId="{F14C3B58-36CB-4941-A9DE-AAE2B433CDB3}" type="sibTrans" cxnId="{6D892BAB-7125-4D68-B524-466054251728}">
      <dgm:prSet/>
      <dgm:spPr/>
      <dgm:t>
        <a:bodyPr/>
        <a:lstStyle/>
        <a:p>
          <a:endParaRPr lang="en-GB"/>
        </a:p>
      </dgm:t>
    </dgm:pt>
    <dgm:pt modelId="{C95E206A-9E2D-4D3C-87BA-E9545391A428}">
      <dgm:prSet phldrT="[Text]" custT="1"/>
      <dgm:spPr>
        <a:xfrm rot="5400000">
          <a:off x="-285303" y="3712300"/>
          <a:ext cx="1902024" cy="133141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400">
              <a:solidFill>
                <a:sysClr val="window" lastClr="FFFFFF"/>
              </a:solidFill>
              <a:latin typeface="Arial" panose="020B0604020202020204" pitchFamily="34" charset="0"/>
              <a:ea typeface="+mn-ea"/>
              <a:cs typeface="Arial" panose="020B0604020202020204" pitchFamily="34" charset="0"/>
            </a:rPr>
            <a:t>Investigation</a:t>
          </a:r>
        </a:p>
        <a:p>
          <a:pPr>
            <a:buNone/>
          </a:pPr>
          <a:r>
            <a:rPr lang="en-GB" sz="1400">
              <a:solidFill>
                <a:sysClr val="window" lastClr="FFFFFF"/>
              </a:solidFill>
              <a:latin typeface="Arial" panose="020B0604020202020204" pitchFamily="34" charset="0"/>
              <a:ea typeface="+mn-ea"/>
              <a:cs typeface="Arial" panose="020B0604020202020204" pitchFamily="34" charset="0"/>
            </a:rPr>
            <a:t>takes place</a:t>
          </a:r>
        </a:p>
      </dgm:t>
    </dgm:pt>
    <dgm:pt modelId="{1A3C8E32-36DC-48E9-980E-6284A83517C5}" type="parTrans" cxnId="{046CDACE-1BB6-4C29-A1E4-5BED9A759836}">
      <dgm:prSet/>
      <dgm:spPr/>
      <dgm:t>
        <a:bodyPr/>
        <a:lstStyle/>
        <a:p>
          <a:endParaRPr lang="en-GB"/>
        </a:p>
      </dgm:t>
    </dgm:pt>
    <dgm:pt modelId="{49556702-40C2-4EE5-B7B2-2EB7ED76FC05}" type="sibTrans" cxnId="{046CDACE-1BB6-4C29-A1E4-5BED9A759836}">
      <dgm:prSet/>
      <dgm:spPr/>
      <dgm:t>
        <a:bodyPr/>
        <a:lstStyle/>
        <a:p>
          <a:endParaRPr lang="en-GB"/>
        </a:p>
      </dgm:t>
    </dgm:pt>
    <dgm:pt modelId="{93C3E77F-580E-42AB-9654-3D10009754A5}">
      <dgm:prSet phldrT="[Text]" custT="1"/>
      <dgm:spPr>
        <a:xfrm rot="5400000">
          <a:off x="3181275" y="1577138"/>
          <a:ext cx="1236315" cy="493603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Manager holds meeting with employee, investigates, conducts interviews and gathers relevant information within recommended timescale of 15 working days of receipt of complaint</a:t>
          </a:r>
        </a:p>
      </dgm:t>
    </dgm:pt>
    <dgm:pt modelId="{D58E6C9A-E692-4EFE-ABC8-FF4DBF98A386}" type="parTrans" cxnId="{FB482CD9-6C31-49E5-B87C-4DE604A05F2F}">
      <dgm:prSet/>
      <dgm:spPr/>
      <dgm:t>
        <a:bodyPr/>
        <a:lstStyle/>
        <a:p>
          <a:endParaRPr lang="en-GB"/>
        </a:p>
      </dgm:t>
    </dgm:pt>
    <dgm:pt modelId="{03524782-1970-48B5-A914-5BD358E7D42A}" type="sibTrans" cxnId="{FB482CD9-6C31-49E5-B87C-4DE604A05F2F}">
      <dgm:prSet/>
      <dgm:spPr/>
      <dgm:t>
        <a:bodyPr/>
        <a:lstStyle/>
        <a:p>
          <a:endParaRPr lang="en-GB"/>
        </a:p>
      </dgm:t>
    </dgm:pt>
    <dgm:pt modelId="{6615AE8F-A7D3-4F97-A487-0A17C4A941AC}">
      <dgm:prSet phldrT="[Text]" custT="1"/>
      <dgm:spPr>
        <a:xfrm rot="5400000">
          <a:off x="3180950" y="-1844554"/>
          <a:ext cx="1236966" cy="493603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Remedy found </a:t>
          </a:r>
        </a:p>
      </dgm:t>
    </dgm:pt>
    <dgm:pt modelId="{6105CC79-084E-495A-876B-CBC83DDD0354}" type="parTrans" cxnId="{7FB7C239-A88E-4B0D-B7DA-7FBEF4332669}">
      <dgm:prSet/>
      <dgm:spPr/>
      <dgm:t>
        <a:bodyPr/>
        <a:lstStyle/>
        <a:p>
          <a:endParaRPr lang="en-GB"/>
        </a:p>
      </dgm:t>
    </dgm:pt>
    <dgm:pt modelId="{D90EDA88-AEB0-4325-8631-2AF19193A357}" type="sibTrans" cxnId="{7FB7C239-A88E-4B0D-B7DA-7FBEF4332669}">
      <dgm:prSet/>
      <dgm:spPr/>
      <dgm:t>
        <a:bodyPr/>
        <a:lstStyle/>
        <a:p>
          <a:endParaRPr lang="en-GB"/>
        </a:p>
      </dgm:t>
    </dgm:pt>
    <dgm:pt modelId="{F2E0C4F7-D397-4C6E-91FC-C744AFCDBE0A}" type="pres">
      <dgm:prSet presAssocID="{3DFC3BC2-0257-4306-8CDC-9F940F6AC904}" presName="linearFlow" presStyleCnt="0">
        <dgm:presLayoutVars>
          <dgm:dir/>
          <dgm:animLvl val="lvl"/>
          <dgm:resizeHandles val="exact"/>
        </dgm:presLayoutVars>
      </dgm:prSet>
      <dgm:spPr/>
    </dgm:pt>
    <dgm:pt modelId="{B1F1575D-BC62-44DA-95E1-97E3BDB181CE}" type="pres">
      <dgm:prSet presAssocID="{B1ACC936-EB6E-460F-8294-7BDFA779E20D}" presName="composite" presStyleCnt="0"/>
      <dgm:spPr/>
    </dgm:pt>
    <dgm:pt modelId="{CCF1DAC6-C6DE-4619-A2D6-00DAB99F2AD4}" type="pres">
      <dgm:prSet presAssocID="{B1ACC936-EB6E-460F-8294-7BDFA779E20D}" presName="parentText" presStyleLbl="alignNode1" presStyleIdx="0" presStyleCnt="3">
        <dgm:presLayoutVars>
          <dgm:chMax val="1"/>
          <dgm:bulletEnabled val="1"/>
        </dgm:presLayoutVars>
      </dgm:prSet>
      <dgm:spPr/>
    </dgm:pt>
    <dgm:pt modelId="{D2A3F7AE-66D6-40C0-804D-9C6C75A7DBBA}" type="pres">
      <dgm:prSet presAssocID="{B1ACC936-EB6E-460F-8294-7BDFA779E20D}" presName="descendantText" presStyleLbl="alignAcc1" presStyleIdx="0" presStyleCnt="3">
        <dgm:presLayoutVars>
          <dgm:bulletEnabled val="1"/>
        </dgm:presLayoutVars>
      </dgm:prSet>
      <dgm:spPr/>
    </dgm:pt>
    <dgm:pt modelId="{53A4C2BF-A5E0-433A-A7E8-64E57345C90F}" type="pres">
      <dgm:prSet presAssocID="{47C31F58-48FB-4833-B604-6541F3FFD118}" presName="sp" presStyleCnt="0"/>
      <dgm:spPr/>
    </dgm:pt>
    <dgm:pt modelId="{F7F52C74-70E6-43DC-85D1-1EACA7641B67}" type="pres">
      <dgm:prSet presAssocID="{F8A17C8A-B9C6-4239-821E-C18BE6331D50}" presName="composite" presStyleCnt="0"/>
      <dgm:spPr/>
    </dgm:pt>
    <dgm:pt modelId="{A22E756C-FC51-4227-8467-7919E9435FA3}" type="pres">
      <dgm:prSet presAssocID="{F8A17C8A-B9C6-4239-821E-C18BE6331D50}" presName="parentText" presStyleLbl="alignNode1" presStyleIdx="1" presStyleCnt="3">
        <dgm:presLayoutVars>
          <dgm:chMax val="1"/>
          <dgm:bulletEnabled val="1"/>
        </dgm:presLayoutVars>
      </dgm:prSet>
      <dgm:spPr/>
    </dgm:pt>
    <dgm:pt modelId="{21C59206-C0D2-4CB4-80F0-79084E950CB1}" type="pres">
      <dgm:prSet presAssocID="{F8A17C8A-B9C6-4239-821E-C18BE6331D50}" presName="descendantText" presStyleLbl="alignAcc1" presStyleIdx="1" presStyleCnt="3">
        <dgm:presLayoutVars>
          <dgm:bulletEnabled val="1"/>
        </dgm:presLayoutVars>
      </dgm:prSet>
      <dgm:spPr/>
    </dgm:pt>
    <dgm:pt modelId="{1F208765-ED1F-4891-9860-83AEC5CB6EC9}" type="pres">
      <dgm:prSet presAssocID="{BE7369BA-3764-4CE9-9123-91BFEF2BB7D4}" presName="sp" presStyleCnt="0"/>
      <dgm:spPr/>
    </dgm:pt>
    <dgm:pt modelId="{FD598E21-3A34-4C29-B7E9-DDA620B28BB3}" type="pres">
      <dgm:prSet presAssocID="{C95E206A-9E2D-4D3C-87BA-E9545391A428}" presName="composite" presStyleCnt="0"/>
      <dgm:spPr/>
    </dgm:pt>
    <dgm:pt modelId="{FE51228F-75E3-4F67-A9B9-C72BB57EF86C}" type="pres">
      <dgm:prSet presAssocID="{C95E206A-9E2D-4D3C-87BA-E9545391A428}" presName="parentText" presStyleLbl="alignNode1" presStyleIdx="2" presStyleCnt="3">
        <dgm:presLayoutVars>
          <dgm:chMax val="1"/>
          <dgm:bulletEnabled val="1"/>
        </dgm:presLayoutVars>
      </dgm:prSet>
      <dgm:spPr/>
    </dgm:pt>
    <dgm:pt modelId="{64E88D20-096B-4F9B-883A-DDC59E4A3CC4}" type="pres">
      <dgm:prSet presAssocID="{C95E206A-9E2D-4D3C-87BA-E9545391A428}" presName="descendantText" presStyleLbl="alignAcc1" presStyleIdx="2" presStyleCnt="3">
        <dgm:presLayoutVars>
          <dgm:bulletEnabled val="1"/>
        </dgm:presLayoutVars>
      </dgm:prSet>
      <dgm:spPr/>
    </dgm:pt>
  </dgm:ptLst>
  <dgm:cxnLst>
    <dgm:cxn modelId="{B7F16305-4F05-4538-9D05-E8E74CE8054E}" srcId="{3DFC3BC2-0257-4306-8CDC-9F940F6AC904}" destId="{B1ACC936-EB6E-460F-8294-7BDFA779E20D}" srcOrd="0" destOrd="0" parTransId="{1004663B-ED3C-45D2-97DF-A493FA33D029}" sibTransId="{47C31F58-48FB-4833-B604-6541F3FFD118}"/>
    <dgm:cxn modelId="{7FB7C239-A88E-4B0D-B7DA-7FBEF4332669}" srcId="{B1ACC936-EB6E-460F-8294-7BDFA779E20D}" destId="{6615AE8F-A7D3-4F97-A487-0A17C4A941AC}" srcOrd="2" destOrd="0" parTransId="{6105CC79-084E-495A-876B-CBC83DDD0354}" sibTransId="{D90EDA88-AEB0-4325-8631-2AF19193A357}"/>
    <dgm:cxn modelId="{569E113A-55E7-4CC9-9E86-B291A5742291}" type="presOf" srcId="{3DFC3BC2-0257-4306-8CDC-9F940F6AC904}" destId="{F2E0C4F7-D397-4C6E-91FC-C744AFCDBE0A}" srcOrd="0" destOrd="0" presId="urn:microsoft.com/office/officeart/2005/8/layout/chevron2"/>
    <dgm:cxn modelId="{56263E44-1311-4DDC-8D01-28947DEF87E1}" type="presOf" srcId="{6615AE8F-A7D3-4F97-A487-0A17C4A941AC}" destId="{D2A3F7AE-66D6-40C0-804D-9C6C75A7DBBA}" srcOrd="0" destOrd="2" presId="urn:microsoft.com/office/officeart/2005/8/layout/chevron2"/>
    <dgm:cxn modelId="{B1624345-6D3C-47C8-A422-86B7AEA86B3B}" srcId="{B1ACC936-EB6E-460F-8294-7BDFA779E20D}" destId="{BB01668A-6388-43B4-9FD7-198B53646AF3}" srcOrd="0" destOrd="0" parTransId="{2472F326-A342-4AE1-81DF-DEC9A1626D6D}" sibTransId="{6AACA1AB-77F2-4E17-A2FC-E7F719DB137E}"/>
    <dgm:cxn modelId="{E4086F68-7B70-458D-9943-B6366AC96C62}" type="presOf" srcId="{93C3E77F-580E-42AB-9654-3D10009754A5}" destId="{64E88D20-096B-4F9B-883A-DDC59E4A3CC4}" srcOrd="0" destOrd="0" presId="urn:microsoft.com/office/officeart/2005/8/layout/chevron2"/>
    <dgm:cxn modelId="{6D588B69-68CE-4820-B843-C6E9AA2C4EC2}" type="presOf" srcId="{BB01668A-6388-43B4-9FD7-198B53646AF3}" destId="{D2A3F7AE-66D6-40C0-804D-9C6C75A7DBBA}" srcOrd="0" destOrd="0" presId="urn:microsoft.com/office/officeart/2005/8/layout/chevron2"/>
    <dgm:cxn modelId="{26E48455-D413-4CD0-A76A-9D87DD58CD5E}" type="presOf" srcId="{F8A17C8A-B9C6-4239-821E-C18BE6331D50}" destId="{A22E756C-FC51-4227-8467-7919E9435FA3}" srcOrd="0" destOrd="0" presId="urn:microsoft.com/office/officeart/2005/8/layout/chevron2"/>
    <dgm:cxn modelId="{23952356-55DF-4BD1-8B8D-68E160FC0DE2}" srcId="{B1ACC936-EB6E-460F-8294-7BDFA779E20D}" destId="{E5455E47-31DE-44E7-B82B-17D128784408}" srcOrd="1" destOrd="0" parTransId="{376B1A91-3E4A-4708-8880-CAB342FB3AAC}" sibTransId="{B6DEB9C7-B5B7-4F4B-8CA3-2A7B5915110E}"/>
    <dgm:cxn modelId="{AE00C259-10FF-424E-AC80-94671AB560C9}" type="presOf" srcId="{C95E206A-9E2D-4D3C-87BA-E9545391A428}" destId="{FE51228F-75E3-4F67-A9B9-C72BB57EF86C}" srcOrd="0" destOrd="0" presId="urn:microsoft.com/office/officeart/2005/8/layout/chevron2"/>
    <dgm:cxn modelId="{6D892BAB-7125-4D68-B524-466054251728}" srcId="{F8A17C8A-B9C6-4239-821E-C18BE6331D50}" destId="{0BDB2A2B-2B1A-4CAA-AEF0-134FA8236910}" srcOrd="1" destOrd="0" parTransId="{2EC1A591-F522-41E5-B289-796AD1CAB562}" sibTransId="{F14C3B58-36CB-4941-A9DE-AAE2B433CDB3}"/>
    <dgm:cxn modelId="{046CDACE-1BB6-4C29-A1E4-5BED9A759836}" srcId="{3DFC3BC2-0257-4306-8CDC-9F940F6AC904}" destId="{C95E206A-9E2D-4D3C-87BA-E9545391A428}" srcOrd="2" destOrd="0" parTransId="{1A3C8E32-36DC-48E9-980E-6284A83517C5}" sibTransId="{49556702-40C2-4EE5-B7B2-2EB7ED76FC05}"/>
    <dgm:cxn modelId="{FB482CD9-6C31-49E5-B87C-4DE604A05F2F}" srcId="{C95E206A-9E2D-4D3C-87BA-E9545391A428}" destId="{93C3E77F-580E-42AB-9654-3D10009754A5}" srcOrd="0" destOrd="0" parTransId="{D58E6C9A-E692-4EFE-ABC8-FF4DBF98A386}" sibTransId="{03524782-1970-48B5-A914-5BD358E7D42A}"/>
    <dgm:cxn modelId="{DDC053DC-1281-4889-99E3-FC5479A03848}" type="presOf" srcId="{B1ACC936-EB6E-460F-8294-7BDFA779E20D}" destId="{CCF1DAC6-C6DE-4619-A2D6-00DAB99F2AD4}" srcOrd="0" destOrd="0" presId="urn:microsoft.com/office/officeart/2005/8/layout/chevron2"/>
    <dgm:cxn modelId="{787AD7E4-83C3-4402-96F0-272D69D00EAE}" srcId="{F8A17C8A-B9C6-4239-821E-C18BE6331D50}" destId="{2437030D-A041-4CF2-8E9A-3B4AE00F59B2}" srcOrd="0" destOrd="0" parTransId="{C9FE2F92-723B-47E7-A6B7-C5F02C425153}" sibTransId="{6445B6CA-AEA7-402B-8CAE-357C4ADA5AA9}"/>
    <dgm:cxn modelId="{7E5582E7-932F-48FA-9D24-3B3985784F52}" srcId="{3DFC3BC2-0257-4306-8CDC-9F940F6AC904}" destId="{F8A17C8A-B9C6-4239-821E-C18BE6331D50}" srcOrd="1" destOrd="0" parTransId="{0247EF54-DC62-4772-9E3F-F4A96DBD51B4}" sibTransId="{BE7369BA-3764-4CE9-9123-91BFEF2BB7D4}"/>
    <dgm:cxn modelId="{3241A4E7-A736-4239-BEDC-4C4DFEF1F57A}" type="presOf" srcId="{0BDB2A2B-2B1A-4CAA-AEF0-134FA8236910}" destId="{21C59206-C0D2-4CB4-80F0-79084E950CB1}" srcOrd="0" destOrd="1" presId="urn:microsoft.com/office/officeart/2005/8/layout/chevron2"/>
    <dgm:cxn modelId="{CE7096EF-FE90-4A6E-8432-E1ABCBA69029}" type="presOf" srcId="{2437030D-A041-4CF2-8E9A-3B4AE00F59B2}" destId="{21C59206-C0D2-4CB4-80F0-79084E950CB1}" srcOrd="0" destOrd="0" presId="urn:microsoft.com/office/officeart/2005/8/layout/chevron2"/>
    <dgm:cxn modelId="{A59F21F4-82AA-4CA6-809A-4CD6CD0336EB}" type="presOf" srcId="{E5455E47-31DE-44E7-B82B-17D128784408}" destId="{D2A3F7AE-66D6-40C0-804D-9C6C75A7DBBA}" srcOrd="0" destOrd="1" presId="urn:microsoft.com/office/officeart/2005/8/layout/chevron2"/>
    <dgm:cxn modelId="{95B317BF-941C-4FCB-A2EC-8882FC63A462}" type="presParOf" srcId="{F2E0C4F7-D397-4C6E-91FC-C744AFCDBE0A}" destId="{B1F1575D-BC62-44DA-95E1-97E3BDB181CE}" srcOrd="0" destOrd="0" presId="urn:microsoft.com/office/officeart/2005/8/layout/chevron2"/>
    <dgm:cxn modelId="{E43E8045-DC45-4B9B-BA83-122F8CE33379}" type="presParOf" srcId="{B1F1575D-BC62-44DA-95E1-97E3BDB181CE}" destId="{CCF1DAC6-C6DE-4619-A2D6-00DAB99F2AD4}" srcOrd="0" destOrd="0" presId="urn:microsoft.com/office/officeart/2005/8/layout/chevron2"/>
    <dgm:cxn modelId="{F0F02CAB-6FDB-4B5A-A013-72586431B231}" type="presParOf" srcId="{B1F1575D-BC62-44DA-95E1-97E3BDB181CE}" destId="{D2A3F7AE-66D6-40C0-804D-9C6C75A7DBBA}" srcOrd="1" destOrd="0" presId="urn:microsoft.com/office/officeart/2005/8/layout/chevron2"/>
    <dgm:cxn modelId="{E7D0D1AA-7786-42C5-A962-EF3D03F65C55}" type="presParOf" srcId="{F2E0C4F7-D397-4C6E-91FC-C744AFCDBE0A}" destId="{53A4C2BF-A5E0-433A-A7E8-64E57345C90F}" srcOrd="1" destOrd="0" presId="urn:microsoft.com/office/officeart/2005/8/layout/chevron2"/>
    <dgm:cxn modelId="{8B6AB81F-7ED4-4302-89EC-3349F55C9E7B}" type="presParOf" srcId="{F2E0C4F7-D397-4C6E-91FC-C744AFCDBE0A}" destId="{F7F52C74-70E6-43DC-85D1-1EACA7641B67}" srcOrd="2" destOrd="0" presId="urn:microsoft.com/office/officeart/2005/8/layout/chevron2"/>
    <dgm:cxn modelId="{A9A3BEEF-6A26-4764-B66A-A19D9E7D8F88}" type="presParOf" srcId="{F7F52C74-70E6-43DC-85D1-1EACA7641B67}" destId="{A22E756C-FC51-4227-8467-7919E9435FA3}" srcOrd="0" destOrd="0" presId="urn:microsoft.com/office/officeart/2005/8/layout/chevron2"/>
    <dgm:cxn modelId="{BE46C53D-742E-463A-953D-78372EA46B13}" type="presParOf" srcId="{F7F52C74-70E6-43DC-85D1-1EACA7641B67}" destId="{21C59206-C0D2-4CB4-80F0-79084E950CB1}" srcOrd="1" destOrd="0" presId="urn:microsoft.com/office/officeart/2005/8/layout/chevron2"/>
    <dgm:cxn modelId="{ECF4F470-A38C-4C61-A652-EC08A665DDBA}" type="presParOf" srcId="{F2E0C4F7-D397-4C6E-91FC-C744AFCDBE0A}" destId="{1F208765-ED1F-4891-9860-83AEC5CB6EC9}" srcOrd="3" destOrd="0" presId="urn:microsoft.com/office/officeart/2005/8/layout/chevron2"/>
    <dgm:cxn modelId="{024D8686-F4C2-4772-AE8B-6C4D36907338}" type="presParOf" srcId="{F2E0C4F7-D397-4C6E-91FC-C744AFCDBE0A}" destId="{FD598E21-3A34-4C29-B7E9-DDA620B28BB3}" srcOrd="4" destOrd="0" presId="urn:microsoft.com/office/officeart/2005/8/layout/chevron2"/>
    <dgm:cxn modelId="{E91B6875-D229-44A5-AD64-8E41E2AFAC47}" type="presParOf" srcId="{FD598E21-3A34-4C29-B7E9-DDA620B28BB3}" destId="{FE51228F-75E3-4F67-A9B9-C72BB57EF86C}" srcOrd="0" destOrd="0" presId="urn:microsoft.com/office/officeart/2005/8/layout/chevron2"/>
    <dgm:cxn modelId="{908A9972-869D-445B-98FA-F9E42A0E5BF7}" type="presParOf" srcId="{FD598E21-3A34-4C29-B7E9-DDA620B28BB3}" destId="{64E88D20-096B-4F9B-883A-DDC59E4A3CC4}"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F8E531-C650-4E37-B843-CEC5491792A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95D7CD7B-937F-4195-B44D-55A7CBBBD0F8}">
      <dgm:prSet phldrT="[Text]" custT="1"/>
      <dgm:spPr>
        <a:xfrm rot="5400000">
          <a:off x="-319047" y="327856"/>
          <a:ext cx="2126981" cy="148888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400">
              <a:solidFill>
                <a:sysClr val="window" lastClr="FFFFFF"/>
              </a:solidFill>
              <a:latin typeface="Arial" panose="020B0604020202020204" pitchFamily="34" charset="0"/>
              <a:ea typeface="+mn-ea"/>
              <a:cs typeface="Arial" panose="020B0604020202020204" pitchFamily="34" charset="0"/>
            </a:rPr>
            <a:t>Outcome</a:t>
          </a:r>
        </a:p>
      </dgm:t>
    </dgm:pt>
    <dgm:pt modelId="{70491053-4BD1-4175-A0FE-CD03F0445C92}" type="parTrans" cxnId="{194470A2-0F61-4AE0-8C07-F6D01B9A7370}">
      <dgm:prSet/>
      <dgm:spPr/>
      <dgm:t>
        <a:bodyPr/>
        <a:lstStyle/>
        <a:p>
          <a:endParaRPr lang="en-GB"/>
        </a:p>
      </dgm:t>
    </dgm:pt>
    <dgm:pt modelId="{7CC643A6-F7D7-4383-945D-C4AC0353DC9B}" type="sibTrans" cxnId="{194470A2-0F61-4AE0-8C07-F6D01B9A7370}">
      <dgm:prSet/>
      <dgm:spPr/>
      <dgm:t>
        <a:bodyPr/>
        <a:lstStyle/>
        <a:p>
          <a:endParaRPr lang="en-GB"/>
        </a:p>
      </dgm:t>
    </dgm:pt>
    <dgm:pt modelId="{0FCD58DC-792A-4EB1-917A-AD38D2370D7C}">
      <dgm:prSet phldrT="[Text]" custT="1"/>
      <dgm:spPr>
        <a:xfrm rot="5400000">
          <a:off x="3196424" y="-1698728"/>
          <a:ext cx="1382538" cy="479761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Manager confirms outcome of meeting to respective parties within recommended 10 working days of meeting</a:t>
          </a:r>
        </a:p>
      </dgm:t>
    </dgm:pt>
    <dgm:pt modelId="{42DC6F97-FF61-49D5-9C90-7227569AC45A}" type="parTrans" cxnId="{4CDC625B-9CBD-452D-8B60-A174414F476C}">
      <dgm:prSet/>
      <dgm:spPr/>
      <dgm:t>
        <a:bodyPr/>
        <a:lstStyle/>
        <a:p>
          <a:endParaRPr lang="en-GB"/>
        </a:p>
      </dgm:t>
    </dgm:pt>
    <dgm:pt modelId="{A628B560-EDA8-4233-A500-E90D02148FE8}" type="sibTrans" cxnId="{4CDC625B-9CBD-452D-8B60-A174414F476C}">
      <dgm:prSet/>
      <dgm:spPr/>
      <dgm:t>
        <a:bodyPr/>
        <a:lstStyle/>
        <a:p>
          <a:endParaRPr lang="en-GB"/>
        </a:p>
      </dgm:t>
    </dgm:pt>
    <dgm:pt modelId="{D0BD4DF2-7509-48A3-A702-893EF0FF6A44}">
      <dgm:prSet phldrT="[Text]" custT="1"/>
      <dgm:spPr>
        <a:xfrm rot="5400000">
          <a:off x="-319047" y="2303802"/>
          <a:ext cx="2126981" cy="148888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endParaRPr lang="en-GB" sz="1600">
            <a:solidFill>
              <a:sysClr val="window" lastClr="FFFFFF"/>
            </a:solidFill>
            <a:latin typeface="Arial" panose="020B0604020202020204" pitchFamily="34" charset="0"/>
            <a:ea typeface="+mn-ea"/>
            <a:cs typeface="Arial" panose="020B0604020202020204" pitchFamily="34" charset="0"/>
          </a:endParaRPr>
        </a:p>
        <a:p>
          <a:pPr>
            <a:buNone/>
          </a:pPr>
          <a:r>
            <a:rPr lang="en-GB" sz="1400">
              <a:solidFill>
                <a:sysClr val="window" lastClr="FFFFFF"/>
              </a:solidFill>
              <a:latin typeface="Arial" panose="020B0604020202020204" pitchFamily="34" charset="0"/>
              <a:ea typeface="+mn-ea"/>
              <a:cs typeface="Arial" panose="020B0604020202020204" pitchFamily="34" charset="0"/>
            </a:rPr>
            <a:t>Complainant wishes to appeal outcome</a:t>
          </a:r>
        </a:p>
      </dgm:t>
    </dgm:pt>
    <dgm:pt modelId="{002FD209-A3CD-48B3-BD92-21EAACAFB2CA}" type="parTrans" cxnId="{EEE297A2-DCFC-4ABE-9700-EEEFFCDDF242}">
      <dgm:prSet/>
      <dgm:spPr/>
      <dgm:t>
        <a:bodyPr/>
        <a:lstStyle/>
        <a:p>
          <a:endParaRPr lang="en-GB"/>
        </a:p>
      </dgm:t>
    </dgm:pt>
    <dgm:pt modelId="{8FCE86A6-69FE-49CC-AC26-F159E62A81E6}" type="sibTrans" cxnId="{EEE297A2-DCFC-4ABE-9700-EEEFFCDDF242}">
      <dgm:prSet/>
      <dgm:spPr/>
      <dgm:t>
        <a:bodyPr/>
        <a:lstStyle/>
        <a:p>
          <a:endParaRPr lang="en-GB"/>
        </a:p>
      </dgm:t>
    </dgm:pt>
    <dgm:pt modelId="{3A3602D4-6F39-419C-8871-1176354F9291}">
      <dgm:prSet phldrT="[Text]" custT="1"/>
      <dgm:spPr>
        <a:xfrm rot="5400000">
          <a:off x="3196061" y="277581"/>
          <a:ext cx="1383265" cy="479761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Employee submits Stage 2 Appeal within recommended 10 working days of written confirmation of outcome of Stage1</a:t>
          </a:r>
        </a:p>
      </dgm:t>
    </dgm:pt>
    <dgm:pt modelId="{B1528563-3DC0-424F-99E3-260318C2EAF1}" type="parTrans" cxnId="{27474475-F633-4B23-A9E2-886A42B64CBE}">
      <dgm:prSet/>
      <dgm:spPr/>
      <dgm:t>
        <a:bodyPr/>
        <a:lstStyle/>
        <a:p>
          <a:endParaRPr lang="en-GB"/>
        </a:p>
      </dgm:t>
    </dgm:pt>
    <dgm:pt modelId="{EE612C7C-BF2E-4250-8F64-7648106BBC8E}" type="sibTrans" cxnId="{27474475-F633-4B23-A9E2-886A42B64CBE}">
      <dgm:prSet/>
      <dgm:spPr/>
      <dgm:t>
        <a:bodyPr/>
        <a:lstStyle/>
        <a:p>
          <a:endParaRPr lang="en-GB"/>
        </a:p>
      </dgm:t>
    </dgm:pt>
    <dgm:pt modelId="{0523A381-2966-4DDA-A5D4-FD2741E2A9C7}">
      <dgm:prSet phldrT="[Text]" custT="1"/>
      <dgm:spPr>
        <a:xfrm rot="5400000">
          <a:off x="-319047" y="4279748"/>
          <a:ext cx="2126981" cy="148888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400">
              <a:solidFill>
                <a:sysClr val="window" lastClr="FFFFFF"/>
              </a:solidFill>
              <a:latin typeface="Arial" panose="020B0604020202020204" pitchFamily="34" charset="0"/>
              <a:ea typeface="+mn-ea"/>
              <a:cs typeface="Arial" panose="020B0604020202020204" pitchFamily="34" charset="0"/>
            </a:rPr>
            <a:t>Appeals process </a:t>
          </a:r>
        </a:p>
        <a:p>
          <a:pPr>
            <a:buNone/>
          </a:pPr>
          <a:r>
            <a:rPr lang="en-GB" sz="1400">
              <a:solidFill>
                <a:sysClr val="window" lastClr="FFFFFF"/>
              </a:solidFill>
              <a:latin typeface="Arial" panose="020B0604020202020204" pitchFamily="34" charset="0"/>
              <a:ea typeface="+mn-ea"/>
              <a:cs typeface="Arial" panose="020B0604020202020204" pitchFamily="34" charset="0"/>
            </a:rPr>
            <a:t>(stage 2)</a:t>
          </a:r>
        </a:p>
      </dgm:t>
    </dgm:pt>
    <dgm:pt modelId="{7319AF38-224F-494A-AD57-5D2A3B8A5F00}" type="parTrans" cxnId="{DDB921FF-C36B-4F65-A9AE-177D4DF19357}">
      <dgm:prSet/>
      <dgm:spPr/>
      <dgm:t>
        <a:bodyPr/>
        <a:lstStyle/>
        <a:p>
          <a:endParaRPr lang="en-GB"/>
        </a:p>
      </dgm:t>
    </dgm:pt>
    <dgm:pt modelId="{FF056BC3-6CC0-464A-82A8-AE8DD2D2296E}" type="sibTrans" cxnId="{DDB921FF-C36B-4F65-A9AE-177D4DF19357}">
      <dgm:prSet/>
      <dgm:spPr/>
      <dgm:t>
        <a:bodyPr/>
        <a:lstStyle/>
        <a:p>
          <a:endParaRPr lang="en-GB"/>
        </a:p>
      </dgm:t>
    </dgm:pt>
    <dgm:pt modelId="{B9EF1E01-E8E7-45D0-A307-7B13161BF088}">
      <dgm:prSet phldrT="[Text]" custT="1"/>
      <dgm:spPr>
        <a:xfrm rot="5400000">
          <a:off x="3196424" y="2253163"/>
          <a:ext cx="1382538" cy="479761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Manager acknowledges Appeal within 5 working days of receipt of Complaint</a:t>
          </a:r>
        </a:p>
      </dgm:t>
    </dgm:pt>
    <dgm:pt modelId="{B2D8B3E5-7D5D-41C0-B4D8-92E0A6840763}" type="parTrans" cxnId="{26C63555-C35E-404E-AFB4-3DA49FD1FF68}">
      <dgm:prSet/>
      <dgm:spPr/>
      <dgm:t>
        <a:bodyPr/>
        <a:lstStyle/>
        <a:p>
          <a:endParaRPr lang="en-GB"/>
        </a:p>
      </dgm:t>
    </dgm:pt>
    <dgm:pt modelId="{A6F0D462-AB1F-40CC-A9D7-F19EC064AE77}" type="sibTrans" cxnId="{26C63555-C35E-404E-AFB4-3DA49FD1FF68}">
      <dgm:prSet/>
      <dgm:spPr/>
      <dgm:t>
        <a:bodyPr/>
        <a:lstStyle/>
        <a:p>
          <a:endParaRPr lang="en-GB"/>
        </a:p>
      </dgm:t>
    </dgm:pt>
    <dgm:pt modelId="{6FF10B84-62C3-403B-BA09-4A6C18E1172B}">
      <dgm:prSet phldrT="[Text]" custT="1"/>
      <dgm:spPr>
        <a:xfrm rot="5400000">
          <a:off x="3196424" y="2253163"/>
          <a:ext cx="1382538" cy="479761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Manager reviews case and reasons for appeal</a:t>
          </a:r>
        </a:p>
      </dgm:t>
    </dgm:pt>
    <dgm:pt modelId="{0F76897F-ABD9-4B5A-B21D-ED937875B7CD}" type="parTrans" cxnId="{4597C4FF-A8A3-411B-9357-D3FD7C827027}">
      <dgm:prSet/>
      <dgm:spPr/>
      <dgm:t>
        <a:bodyPr/>
        <a:lstStyle/>
        <a:p>
          <a:endParaRPr lang="en-GB"/>
        </a:p>
      </dgm:t>
    </dgm:pt>
    <dgm:pt modelId="{FA281694-C420-4399-B68C-E24B61AD655E}" type="sibTrans" cxnId="{4597C4FF-A8A3-411B-9357-D3FD7C827027}">
      <dgm:prSet/>
      <dgm:spPr/>
      <dgm:t>
        <a:bodyPr/>
        <a:lstStyle/>
        <a:p>
          <a:endParaRPr lang="en-GB"/>
        </a:p>
      </dgm:t>
    </dgm:pt>
    <dgm:pt modelId="{3C425385-65B5-4D8E-828B-0AC85D5B83F6}">
      <dgm:prSet custT="1"/>
      <dgm:spPr>
        <a:xfrm rot="5400000">
          <a:off x="-319047" y="6255694"/>
          <a:ext cx="2126981" cy="148888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GB" sz="1400">
              <a:solidFill>
                <a:sysClr val="window" lastClr="FFFFFF"/>
              </a:solidFill>
              <a:latin typeface="Arial" panose="020B0604020202020204" pitchFamily="34" charset="0"/>
              <a:ea typeface="+mn-ea"/>
              <a:cs typeface="Arial" panose="020B0604020202020204" pitchFamily="34" charset="0"/>
            </a:rPr>
            <a:t>Appeals process</a:t>
          </a:r>
        </a:p>
      </dgm:t>
    </dgm:pt>
    <dgm:pt modelId="{10703E84-2BD9-47DA-A29E-9C355ADF4CED}" type="parTrans" cxnId="{79D170E9-7C58-4D35-A990-0DC70494DE02}">
      <dgm:prSet/>
      <dgm:spPr/>
      <dgm:t>
        <a:bodyPr/>
        <a:lstStyle/>
        <a:p>
          <a:endParaRPr lang="en-GB"/>
        </a:p>
      </dgm:t>
    </dgm:pt>
    <dgm:pt modelId="{41DE835E-B174-4865-9460-9CE386FCF959}" type="sibTrans" cxnId="{79D170E9-7C58-4D35-A990-0DC70494DE02}">
      <dgm:prSet/>
      <dgm:spPr/>
      <dgm:t>
        <a:bodyPr/>
        <a:lstStyle/>
        <a:p>
          <a:endParaRPr lang="en-GB"/>
        </a:p>
      </dgm:t>
    </dgm:pt>
    <dgm:pt modelId="{5594B9F8-533A-4C27-A91D-51ADE87DEC3D}">
      <dgm:prSet custT="1"/>
      <dgm:spPr>
        <a:xfrm rot="5400000">
          <a:off x="3196424" y="4229109"/>
          <a:ext cx="1382538" cy="479761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Manager holds meeting with employee within recommended time 20 working days of receipt of Appeal</a:t>
          </a:r>
        </a:p>
      </dgm:t>
    </dgm:pt>
    <dgm:pt modelId="{B84276DA-3EE3-4C68-A290-EBC658EF2E61}" type="parTrans" cxnId="{A8B2AA1A-B30E-44AE-9E44-7ED2A4E05138}">
      <dgm:prSet/>
      <dgm:spPr/>
      <dgm:t>
        <a:bodyPr/>
        <a:lstStyle/>
        <a:p>
          <a:endParaRPr lang="en-GB"/>
        </a:p>
      </dgm:t>
    </dgm:pt>
    <dgm:pt modelId="{E4EC7DB7-2F59-4B85-894D-156B31114FCC}" type="sibTrans" cxnId="{A8B2AA1A-B30E-44AE-9E44-7ED2A4E05138}">
      <dgm:prSet/>
      <dgm:spPr/>
      <dgm:t>
        <a:bodyPr/>
        <a:lstStyle/>
        <a:p>
          <a:endParaRPr lang="en-GB"/>
        </a:p>
      </dgm:t>
    </dgm:pt>
    <dgm:pt modelId="{E2A33BC7-F738-48DD-8D36-A76C2F705FAB}">
      <dgm:prSet/>
      <dgm:spPr>
        <a:xfrm rot="5400000">
          <a:off x="3196424" y="4229109"/>
          <a:ext cx="1382538" cy="479761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2100" b="1">
            <a:solidFill>
              <a:sysClr val="windowText" lastClr="000000">
                <a:hueOff val="0"/>
                <a:satOff val="0"/>
                <a:lumOff val="0"/>
                <a:alphaOff val="0"/>
              </a:sysClr>
            </a:solidFill>
            <a:latin typeface="Calibri" panose="020F0502020204030204"/>
            <a:ea typeface="+mn-ea"/>
            <a:cs typeface="+mn-cs"/>
          </a:endParaRPr>
        </a:p>
      </dgm:t>
    </dgm:pt>
    <dgm:pt modelId="{023C702E-E180-45E3-A64C-B4B3401F89C2}" type="parTrans" cxnId="{FA5DBDAC-1F0B-4DA9-94F1-842647DBF1BA}">
      <dgm:prSet/>
      <dgm:spPr/>
      <dgm:t>
        <a:bodyPr/>
        <a:lstStyle/>
        <a:p>
          <a:endParaRPr lang="en-GB"/>
        </a:p>
      </dgm:t>
    </dgm:pt>
    <dgm:pt modelId="{BD1F7C78-A463-4BF4-B465-1FDC9B0508D0}" type="sibTrans" cxnId="{FA5DBDAC-1F0B-4DA9-94F1-842647DBF1BA}">
      <dgm:prSet/>
      <dgm:spPr/>
      <dgm:t>
        <a:bodyPr/>
        <a:lstStyle/>
        <a:p>
          <a:endParaRPr lang="en-GB"/>
        </a:p>
      </dgm:t>
    </dgm:pt>
    <dgm:pt modelId="{797E2F57-AF4C-427C-970E-4BB8CE98A4FA}">
      <dgm:prSet custT="1"/>
      <dgm:spPr>
        <a:xfrm rot="5400000">
          <a:off x="3196424" y="4229109"/>
          <a:ext cx="1382538" cy="479761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Manager confirms outcome of meeting within recommended 10 working days of Appeal Hearing</a:t>
          </a:r>
        </a:p>
      </dgm:t>
    </dgm:pt>
    <dgm:pt modelId="{0C1A0754-7F12-4249-877B-6B8A57D0F7F9}" type="parTrans" cxnId="{F79BE08E-ABDE-4531-8658-2C77866F1D35}">
      <dgm:prSet/>
      <dgm:spPr/>
      <dgm:t>
        <a:bodyPr/>
        <a:lstStyle/>
        <a:p>
          <a:endParaRPr lang="en-GB"/>
        </a:p>
      </dgm:t>
    </dgm:pt>
    <dgm:pt modelId="{390126F7-03F5-48DC-9006-AF1F8252DD6F}" type="sibTrans" cxnId="{F79BE08E-ABDE-4531-8658-2C77866F1D35}">
      <dgm:prSet/>
      <dgm:spPr/>
      <dgm:t>
        <a:bodyPr/>
        <a:lstStyle/>
        <a:p>
          <a:endParaRPr lang="en-GB"/>
        </a:p>
      </dgm:t>
    </dgm:pt>
    <dgm:pt modelId="{A9D4AE43-761F-497F-A805-F3FE466F0232}">
      <dgm:prSet phldrT="[Text]" custT="1"/>
      <dgm:spPr>
        <a:xfrm rot="5400000">
          <a:off x="3196424" y="2253163"/>
          <a:ext cx="1382538" cy="479761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4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Advise date of appeal hearing within recommended 10 working days of receipt of Stage 2 appeal</a:t>
          </a:r>
        </a:p>
      </dgm:t>
    </dgm:pt>
    <dgm:pt modelId="{BD8694BE-EE3C-4748-BA03-848C411BB562}" type="parTrans" cxnId="{5C2AD856-520C-46CA-84DB-034F5144EA10}">
      <dgm:prSet/>
      <dgm:spPr/>
      <dgm:t>
        <a:bodyPr/>
        <a:lstStyle/>
        <a:p>
          <a:endParaRPr lang="en-GB"/>
        </a:p>
      </dgm:t>
    </dgm:pt>
    <dgm:pt modelId="{6B3CE51A-EE43-44C4-81A3-CD965B3A52AB}" type="sibTrans" cxnId="{5C2AD856-520C-46CA-84DB-034F5144EA10}">
      <dgm:prSet/>
      <dgm:spPr/>
      <dgm:t>
        <a:bodyPr/>
        <a:lstStyle/>
        <a:p>
          <a:endParaRPr lang="en-GB"/>
        </a:p>
      </dgm:t>
    </dgm:pt>
    <dgm:pt modelId="{9BC59487-55E7-48D4-976D-30FF81CA6A46}">
      <dgm:prSet custT="1"/>
      <dgm:spPr/>
      <dgm:t>
        <a:bodyPr/>
        <a:lstStyle/>
        <a:p>
          <a:endParaRPr lang="en-GB" sz="1400">
            <a:latin typeface="Arial" panose="020B0604020202020204" pitchFamily="34" charset="0"/>
            <a:cs typeface="Arial" panose="020B0604020202020204" pitchFamily="34" charset="0"/>
          </a:endParaRPr>
        </a:p>
        <a:p>
          <a:r>
            <a:rPr lang="en-GB" sz="1400">
              <a:latin typeface="Arial" panose="020B0604020202020204" pitchFamily="34" charset="0"/>
              <a:cs typeface="Arial" panose="020B0604020202020204" pitchFamily="34" charset="0"/>
            </a:rPr>
            <a:t>Members</a:t>
          </a:r>
        </a:p>
        <a:p>
          <a:r>
            <a:rPr lang="en-GB" sz="1400">
              <a:latin typeface="Arial" panose="020B0604020202020204" pitchFamily="34" charset="0"/>
              <a:cs typeface="Arial" panose="020B0604020202020204" pitchFamily="34" charset="0"/>
            </a:rPr>
            <a:t>Appeals </a:t>
          </a:r>
        </a:p>
        <a:p>
          <a:r>
            <a:rPr lang="en-GB" sz="1400">
              <a:latin typeface="Arial" panose="020B0604020202020204" pitchFamily="34" charset="0"/>
              <a:cs typeface="Arial" panose="020B0604020202020204" pitchFamily="34" charset="0"/>
            </a:rPr>
            <a:t>(stage 3)</a:t>
          </a:r>
        </a:p>
      </dgm:t>
    </dgm:pt>
    <dgm:pt modelId="{70097E67-2766-406E-AE42-B985B8CE0932}" type="parTrans" cxnId="{3309F2DB-3F75-435C-9160-2AED59810645}">
      <dgm:prSet/>
      <dgm:spPr/>
      <dgm:t>
        <a:bodyPr/>
        <a:lstStyle/>
        <a:p>
          <a:endParaRPr lang="en-GB"/>
        </a:p>
      </dgm:t>
    </dgm:pt>
    <dgm:pt modelId="{BAF0FEEA-AF8D-449F-BBD0-203AB444D370}" type="sibTrans" cxnId="{3309F2DB-3F75-435C-9160-2AED59810645}">
      <dgm:prSet/>
      <dgm:spPr/>
      <dgm:t>
        <a:bodyPr/>
        <a:lstStyle/>
        <a:p>
          <a:endParaRPr lang="en-GB"/>
        </a:p>
      </dgm:t>
    </dgm:pt>
    <dgm:pt modelId="{824255E9-08B7-4CFC-89F7-7FF335E735CA}">
      <dgm:prSet custT="1"/>
      <dgm:spPr>
        <a:xfrm rot="5400000">
          <a:off x="3196424" y="4229109"/>
          <a:ext cx="1382538" cy="4797612"/>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en-GB" sz="14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FDE4E23-3805-4846-BF58-7EABAB57288F}" type="parTrans" cxnId="{79104F6E-B4EF-48E5-AA70-AFEE34249B86}">
      <dgm:prSet/>
      <dgm:spPr/>
      <dgm:t>
        <a:bodyPr/>
        <a:lstStyle/>
        <a:p>
          <a:endParaRPr lang="en-GB"/>
        </a:p>
      </dgm:t>
    </dgm:pt>
    <dgm:pt modelId="{0B131362-4693-45DB-A942-0D1145DA2978}" type="sibTrans" cxnId="{79104F6E-B4EF-48E5-AA70-AFEE34249B86}">
      <dgm:prSet/>
      <dgm:spPr/>
      <dgm:t>
        <a:bodyPr/>
        <a:lstStyle/>
        <a:p>
          <a:endParaRPr lang="en-GB"/>
        </a:p>
      </dgm:t>
    </dgm:pt>
    <dgm:pt modelId="{B3BB3016-38A5-445E-A6C1-84BB653D7A18}">
      <dgm:prSet custT="1"/>
      <dgm:spPr/>
      <dgm:t>
        <a:bodyPr/>
        <a:lstStyle/>
        <a:p>
          <a:r>
            <a:rPr lang="en-GB" sz="1400">
              <a:latin typeface="Arial" panose="020B0604020202020204" pitchFamily="34" charset="0"/>
              <a:cs typeface="Arial" panose="020B0604020202020204" pitchFamily="34" charset="0"/>
            </a:rPr>
            <a:t>Employee submits stage 3 appeal no later than ten later than stage 2 letter is dated.</a:t>
          </a:r>
        </a:p>
      </dgm:t>
    </dgm:pt>
    <dgm:pt modelId="{D9541EB9-34F2-47FB-8751-B3ECF6015071}" type="parTrans" cxnId="{9352897F-9520-4C54-8D10-E459937913B6}">
      <dgm:prSet/>
      <dgm:spPr/>
    </dgm:pt>
    <dgm:pt modelId="{4D7895CB-7C9F-4AD8-8540-F0D13E003921}" type="sibTrans" cxnId="{9352897F-9520-4C54-8D10-E459937913B6}">
      <dgm:prSet/>
      <dgm:spPr/>
    </dgm:pt>
    <dgm:pt modelId="{8F20AEDB-1761-4483-B0A6-0F86B8B37206}">
      <dgm:prSet custT="1"/>
      <dgm:spPr/>
      <dgm:t>
        <a:bodyPr/>
        <a:lstStyle/>
        <a:p>
          <a:r>
            <a:rPr lang="en-GB" sz="1400">
              <a:latin typeface="Arial" panose="020B0604020202020204" pitchFamily="34" charset="0"/>
              <a:cs typeface="Arial" panose="020B0604020202020204" pitchFamily="34" charset="0"/>
            </a:rPr>
            <a:t>Within one week of the panel, final decision is made and conveyed to employee.  No further right of appeal.</a:t>
          </a:r>
        </a:p>
      </dgm:t>
    </dgm:pt>
    <dgm:pt modelId="{2DC294AC-FB1C-4AB4-8748-841CCA2A70FF}" type="parTrans" cxnId="{CC74103B-8D22-4DD3-B1F2-C58D3540F2F7}">
      <dgm:prSet/>
      <dgm:spPr/>
    </dgm:pt>
    <dgm:pt modelId="{CDD7A2BD-FA29-46F3-9459-D40DDAC28C73}" type="sibTrans" cxnId="{CC74103B-8D22-4DD3-B1F2-C58D3540F2F7}">
      <dgm:prSet/>
      <dgm:spPr/>
    </dgm:pt>
    <dgm:pt modelId="{A42AF5CB-D08C-4B83-86C0-5F640E62B113}" type="pres">
      <dgm:prSet presAssocID="{BDF8E531-C650-4E37-B843-CEC5491792AB}" presName="linearFlow" presStyleCnt="0">
        <dgm:presLayoutVars>
          <dgm:dir/>
          <dgm:animLvl val="lvl"/>
          <dgm:resizeHandles val="exact"/>
        </dgm:presLayoutVars>
      </dgm:prSet>
      <dgm:spPr/>
    </dgm:pt>
    <dgm:pt modelId="{CA0C21A9-89C8-44B3-96B5-8E7C91BB0532}" type="pres">
      <dgm:prSet presAssocID="{95D7CD7B-937F-4195-B44D-55A7CBBBD0F8}" presName="composite" presStyleCnt="0"/>
      <dgm:spPr/>
    </dgm:pt>
    <dgm:pt modelId="{2B897D59-1845-4407-A54B-88ECF6292595}" type="pres">
      <dgm:prSet presAssocID="{95D7CD7B-937F-4195-B44D-55A7CBBBD0F8}" presName="parentText" presStyleLbl="alignNode1" presStyleIdx="0" presStyleCnt="5">
        <dgm:presLayoutVars>
          <dgm:chMax val="1"/>
          <dgm:bulletEnabled val="1"/>
        </dgm:presLayoutVars>
      </dgm:prSet>
      <dgm:spPr/>
    </dgm:pt>
    <dgm:pt modelId="{DA192E81-43E7-479E-B7EB-E0570ADF796A}" type="pres">
      <dgm:prSet presAssocID="{95D7CD7B-937F-4195-B44D-55A7CBBBD0F8}" presName="descendantText" presStyleLbl="alignAcc1" presStyleIdx="0" presStyleCnt="5">
        <dgm:presLayoutVars>
          <dgm:bulletEnabled val="1"/>
        </dgm:presLayoutVars>
      </dgm:prSet>
      <dgm:spPr/>
    </dgm:pt>
    <dgm:pt modelId="{707118E8-EF34-4E33-989C-CC1B98DBF566}" type="pres">
      <dgm:prSet presAssocID="{7CC643A6-F7D7-4383-945D-C4AC0353DC9B}" presName="sp" presStyleCnt="0"/>
      <dgm:spPr/>
    </dgm:pt>
    <dgm:pt modelId="{52A05FA1-A13F-4D7B-8FD7-7C45E62E4DDE}" type="pres">
      <dgm:prSet presAssocID="{D0BD4DF2-7509-48A3-A702-893EF0FF6A44}" presName="composite" presStyleCnt="0"/>
      <dgm:spPr/>
    </dgm:pt>
    <dgm:pt modelId="{01AF8474-D343-49F9-AF3A-62186196D72D}" type="pres">
      <dgm:prSet presAssocID="{D0BD4DF2-7509-48A3-A702-893EF0FF6A44}" presName="parentText" presStyleLbl="alignNode1" presStyleIdx="1" presStyleCnt="5">
        <dgm:presLayoutVars>
          <dgm:chMax val="1"/>
          <dgm:bulletEnabled val="1"/>
        </dgm:presLayoutVars>
      </dgm:prSet>
      <dgm:spPr/>
    </dgm:pt>
    <dgm:pt modelId="{9D4FAEDB-CD5C-46C4-A6B1-EE8EEF88EA46}" type="pres">
      <dgm:prSet presAssocID="{D0BD4DF2-7509-48A3-A702-893EF0FF6A44}" presName="descendantText" presStyleLbl="alignAcc1" presStyleIdx="1" presStyleCnt="5">
        <dgm:presLayoutVars>
          <dgm:bulletEnabled val="1"/>
        </dgm:presLayoutVars>
      </dgm:prSet>
      <dgm:spPr/>
    </dgm:pt>
    <dgm:pt modelId="{B29E189E-303F-42E4-9EEC-BB8E852D7A39}" type="pres">
      <dgm:prSet presAssocID="{8FCE86A6-69FE-49CC-AC26-F159E62A81E6}" presName="sp" presStyleCnt="0"/>
      <dgm:spPr/>
    </dgm:pt>
    <dgm:pt modelId="{40CB2B99-52F8-43A9-9EAC-C712CB3BBF57}" type="pres">
      <dgm:prSet presAssocID="{0523A381-2966-4DDA-A5D4-FD2741E2A9C7}" presName="composite" presStyleCnt="0"/>
      <dgm:spPr/>
    </dgm:pt>
    <dgm:pt modelId="{0B3235DD-2CE1-4E7A-B8BF-049AB66AD295}" type="pres">
      <dgm:prSet presAssocID="{0523A381-2966-4DDA-A5D4-FD2741E2A9C7}" presName="parentText" presStyleLbl="alignNode1" presStyleIdx="2" presStyleCnt="5">
        <dgm:presLayoutVars>
          <dgm:chMax val="1"/>
          <dgm:bulletEnabled val="1"/>
        </dgm:presLayoutVars>
      </dgm:prSet>
      <dgm:spPr/>
    </dgm:pt>
    <dgm:pt modelId="{C42D7090-BD39-4015-A4E2-AF382550A1C0}" type="pres">
      <dgm:prSet presAssocID="{0523A381-2966-4DDA-A5D4-FD2741E2A9C7}" presName="descendantText" presStyleLbl="alignAcc1" presStyleIdx="2" presStyleCnt="5">
        <dgm:presLayoutVars>
          <dgm:bulletEnabled val="1"/>
        </dgm:presLayoutVars>
      </dgm:prSet>
      <dgm:spPr/>
    </dgm:pt>
    <dgm:pt modelId="{3B31A534-711A-48B3-A46C-9CB031DC2DDF}" type="pres">
      <dgm:prSet presAssocID="{FF056BC3-6CC0-464A-82A8-AE8DD2D2296E}" presName="sp" presStyleCnt="0"/>
      <dgm:spPr/>
    </dgm:pt>
    <dgm:pt modelId="{EE6675C6-85B6-4937-8C77-7501228E52B0}" type="pres">
      <dgm:prSet presAssocID="{3C425385-65B5-4D8E-828B-0AC85D5B83F6}" presName="composite" presStyleCnt="0"/>
      <dgm:spPr/>
    </dgm:pt>
    <dgm:pt modelId="{9CEFCCBD-BC61-45DD-9384-E59B47A57EC8}" type="pres">
      <dgm:prSet presAssocID="{3C425385-65B5-4D8E-828B-0AC85D5B83F6}" presName="parentText" presStyleLbl="alignNode1" presStyleIdx="3" presStyleCnt="5">
        <dgm:presLayoutVars>
          <dgm:chMax val="1"/>
          <dgm:bulletEnabled val="1"/>
        </dgm:presLayoutVars>
      </dgm:prSet>
      <dgm:spPr/>
    </dgm:pt>
    <dgm:pt modelId="{78F06EAF-3515-4EFE-B5D6-3BC8E7F0701A}" type="pres">
      <dgm:prSet presAssocID="{3C425385-65B5-4D8E-828B-0AC85D5B83F6}" presName="descendantText" presStyleLbl="alignAcc1" presStyleIdx="3" presStyleCnt="5">
        <dgm:presLayoutVars>
          <dgm:bulletEnabled val="1"/>
        </dgm:presLayoutVars>
      </dgm:prSet>
      <dgm:spPr>
        <a:prstGeom prst="round2SameRect">
          <a:avLst/>
        </a:prstGeom>
      </dgm:spPr>
    </dgm:pt>
    <dgm:pt modelId="{5F48349F-63B2-47BD-8AEA-2AE7CB9A1B01}" type="pres">
      <dgm:prSet presAssocID="{41DE835E-B174-4865-9460-9CE386FCF959}" presName="sp" presStyleCnt="0"/>
      <dgm:spPr/>
    </dgm:pt>
    <dgm:pt modelId="{47036084-A8CD-4378-8BDE-AB280E187CDE}" type="pres">
      <dgm:prSet presAssocID="{9BC59487-55E7-48D4-976D-30FF81CA6A46}" presName="composite" presStyleCnt="0"/>
      <dgm:spPr/>
    </dgm:pt>
    <dgm:pt modelId="{CAE23B5A-933A-4587-9F55-E2DC9EBFDAFC}" type="pres">
      <dgm:prSet presAssocID="{9BC59487-55E7-48D4-976D-30FF81CA6A46}" presName="parentText" presStyleLbl="alignNode1" presStyleIdx="4" presStyleCnt="5">
        <dgm:presLayoutVars>
          <dgm:chMax val="1"/>
          <dgm:bulletEnabled val="1"/>
        </dgm:presLayoutVars>
      </dgm:prSet>
      <dgm:spPr/>
    </dgm:pt>
    <dgm:pt modelId="{E8EE619A-BF77-43C0-8BA3-ECA685CBF8A1}" type="pres">
      <dgm:prSet presAssocID="{9BC59487-55E7-48D4-976D-30FF81CA6A46}" presName="descendantText" presStyleLbl="alignAcc1" presStyleIdx="4" presStyleCnt="5">
        <dgm:presLayoutVars>
          <dgm:bulletEnabled val="1"/>
        </dgm:presLayoutVars>
      </dgm:prSet>
      <dgm:spPr/>
    </dgm:pt>
  </dgm:ptLst>
  <dgm:cxnLst>
    <dgm:cxn modelId="{BB132406-3B02-410A-855F-8838899CF2CC}" type="presOf" srcId="{8F20AEDB-1761-4483-B0A6-0F86B8B37206}" destId="{E8EE619A-BF77-43C0-8BA3-ECA685CBF8A1}" srcOrd="0" destOrd="1" presId="urn:microsoft.com/office/officeart/2005/8/layout/chevron2"/>
    <dgm:cxn modelId="{A8B2AA1A-B30E-44AE-9E44-7ED2A4E05138}" srcId="{3C425385-65B5-4D8E-828B-0AC85D5B83F6}" destId="{5594B9F8-533A-4C27-A91D-51ADE87DEC3D}" srcOrd="1" destOrd="0" parTransId="{B84276DA-3EE3-4C68-A290-EBC658EF2E61}" sibTransId="{E4EC7DB7-2F59-4B85-894D-156B31114FCC}"/>
    <dgm:cxn modelId="{B3ABEB23-8519-4DB7-A587-6D40A628F2A4}" type="presOf" srcId="{797E2F57-AF4C-427C-970E-4BB8CE98A4FA}" destId="{78F06EAF-3515-4EFE-B5D6-3BC8E7F0701A}" srcOrd="0" destOrd="2" presId="urn:microsoft.com/office/officeart/2005/8/layout/chevron2"/>
    <dgm:cxn modelId="{E49F5D24-83B7-44CC-90FC-2B2B965FF14E}" type="presOf" srcId="{824255E9-08B7-4CFC-89F7-7FF335E735CA}" destId="{78F06EAF-3515-4EFE-B5D6-3BC8E7F0701A}" srcOrd="0" destOrd="0" presId="urn:microsoft.com/office/officeart/2005/8/layout/chevron2"/>
    <dgm:cxn modelId="{5693B629-0FFB-4200-B492-06E001689B0F}" type="presOf" srcId="{5594B9F8-533A-4C27-A91D-51ADE87DEC3D}" destId="{78F06EAF-3515-4EFE-B5D6-3BC8E7F0701A}" srcOrd="0" destOrd="1" presId="urn:microsoft.com/office/officeart/2005/8/layout/chevron2"/>
    <dgm:cxn modelId="{CC74103B-8D22-4DD3-B1F2-C58D3540F2F7}" srcId="{9BC59487-55E7-48D4-976D-30FF81CA6A46}" destId="{8F20AEDB-1761-4483-B0A6-0F86B8B37206}" srcOrd="1" destOrd="0" parTransId="{2DC294AC-FB1C-4AB4-8748-841CCA2A70FF}" sibTransId="{CDD7A2BD-FA29-46F3-9459-D40DDAC28C73}"/>
    <dgm:cxn modelId="{4CDC625B-9CBD-452D-8B60-A174414F476C}" srcId="{95D7CD7B-937F-4195-B44D-55A7CBBBD0F8}" destId="{0FCD58DC-792A-4EB1-917A-AD38D2370D7C}" srcOrd="0" destOrd="0" parTransId="{42DC6F97-FF61-49D5-9C90-7227569AC45A}" sibTransId="{A628B560-EDA8-4233-A500-E90D02148FE8}"/>
    <dgm:cxn modelId="{49A09565-238E-4E10-B0B6-30EB29E5BA5B}" type="presOf" srcId="{95D7CD7B-937F-4195-B44D-55A7CBBBD0F8}" destId="{2B897D59-1845-4407-A54B-88ECF6292595}" srcOrd="0" destOrd="0" presId="urn:microsoft.com/office/officeart/2005/8/layout/chevron2"/>
    <dgm:cxn modelId="{4229374B-5574-4FAE-9366-096F5C1C132E}" type="presOf" srcId="{E2A33BC7-F738-48DD-8D36-A76C2F705FAB}" destId="{78F06EAF-3515-4EFE-B5D6-3BC8E7F0701A}" srcOrd="0" destOrd="3" presId="urn:microsoft.com/office/officeart/2005/8/layout/chevron2"/>
    <dgm:cxn modelId="{79104F6E-B4EF-48E5-AA70-AFEE34249B86}" srcId="{3C425385-65B5-4D8E-828B-0AC85D5B83F6}" destId="{824255E9-08B7-4CFC-89F7-7FF335E735CA}" srcOrd="0" destOrd="0" parTransId="{CFDE4E23-3805-4846-BF58-7EABAB57288F}" sibTransId="{0B131362-4693-45DB-A942-0D1145DA2978}"/>
    <dgm:cxn modelId="{FE2DAB50-2BA7-41BD-8273-C27EA20B4F3D}" type="presOf" srcId="{0523A381-2966-4DDA-A5D4-FD2741E2A9C7}" destId="{0B3235DD-2CE1-4E7A-B8BF-049AB66AD295}" srcOrd="0" destOrd="0" presId="urn:microsoft.com/office/officeart/2005/8/layout/chevron2"/>
    <dgm:cxn modelId="{26C63555-C35E-404E-AFB4-3DA49FD1FF68}" srcId="{0523A381-2966-4DDA-A5D4-FD2741E2A9C7}" destId="{B9EF1E01-E8E7-45D0-A307-7B13161BF088}" srcOrd="0" destOrd="0" parTransId="{B2D8B3E5-7D5D-41C0-B4D8-92E0A6840763}" sibTransId="{A6F0D462-AB1F-40CC-A9D7-F19EC064AE77}"/>
    <dgm:cxn modelId="{27474475-F633-4B23-A9E2-886A42B64CBE}" srcId="{D0BD4DF2-7509-48A3-A702-893EF0FF6A44}" destId="{3A3602D4-6F39-419C-8871-1176354F9291}" srcOrd="0" destOrd="0" parTransId="{B1528563-3DC0-424F-99E3-260318C2EAF1}" sibTransId="{EE612C7C-BF2E-4250-8F64-7648106BBC8E}"/>
    <dgm:cxn modelId="{5C2AD856-520C-46CA-84DB-034F5144EA10}" srcId="{0523A381-2966-4DDA-A5D4-FD2741E2A9C7}" destId="{A9D4AE43-761F-497F-A805-F3FE466F0232}" srcOrd="1" destOrd="0" parTransId="{BD8694BE-EE3C-4748-BA03-848C411BB562}" sibTransId="{6B3CE51A-EE43-44C4-81A3-CD965B3A52AB}"/>
    <dgm:cxn modelId="{E717857A-56CE-42A9-B6E2-6BA11D2EE0D9}" type="presOf" srcId="{9BC59487-55E7-48D4-976D-30FF81CA6A46}" destId="{CAE23B5A-933A-4587-9F55-E2DC9EBFDAFC}" srcOrd="0" destOrd="0" presId="urn:microsoft.com/office/officeart/2005/8/layout/chevron2"/>
    <dgm:cxn modelId="{9352897F-9520-4C54-8D10-E459937913B6}" srcId="{9BC59487-55E7-48D4-976D-30FF81CA6A46}" destId="{B3BB3016-38A5-445E-A6C1-84BB653D7A18}" srcOrd="0" destOrd="0" parTransId="{D9541EB9-34F2-47FB-8751-B3ECF6015071}" sibTransId="{4D7895CB-7C9F-4AD8-8540-F0D13E003921}"/>
    <dgm:cxn modelId="{F79BE08E-ABDE-4531-8658-2C77866F1D35}" srcId="{3C425385-65B5-4D8E-828B-0AC85D5B83F6}" destId="{797E2F57-AF4C-427C-970E-4BB8CE98A4FA}" srcOrd="2" destOrd="0" parTransId="{0C1A0754-7F12-4249-877B-6B8A57D0F7F9}" sibTransId="{390126F7-03F5-48DC-9006-AF1F8252DD6F}"/>
    <dgm:cxn modelId="{20139A92-8C63-4326-A4D8-3F8FCC279B78}" type="presOf" srcId="{0FCD58DC-792A-4EB1-917A-AD38D2370D7C}" destId="{DA192E81-43E7-479E-B7EB-E0570ADF796A}" srcOrd="0" destOrd="0" presId="urn:microsoft.com/office/officeart/2005/8/layout/chevron2"/>
    <dgm:cxn modelId="{A22CEB94-0A73-4259-B0D9-3CBBB3C76760}" type="presOf" srcId="{B3BB3016-38A5-445E-A6C1-84BB653D7A18}" destId="{E8EE619A-BF77-43C0-8BA3-ECA685CBF8A1}" srcOrd="0" destOrd="0" presId="urn:microsoft.com/office/officeart/2005/8/layout/chevron2"/>
    <dgm:cxn modelId="{194470A2-0F61-4AE0-8C07-F6D01B9A7370}" srcId="{BDF8E531-C650-4E37-B843-CEC5491792AB}" destId="{95D7CD7B-937F-4195-B44D-55A7CBBBD0F8}" srcOrd="0" destOrd="0" parTransId="{70491053-4BD1-4175-A0FE-CD03F0445C92}" sibTransId="{7CC643A6-F7D7-4383-945D-C4AC0353DC9B}"/>
    <dgm:cxn modelId="{EEE297A2-DCFC-4ABE-9700-EEEFFCDDF242}" srcId="{BDF8E531-C650-4E37-B843-CEC5491792AB}" destId="{D0BD4DF2-7509-48A3-A702-893EF0FF6A44}" srcOrd="1" destOrd="0" parTransId="{002FD209-A3CD-48B3-BD92-21EAACAFB2CA}" sibTransId="{8FCE86A6-69FE-49CC-AC26-F159E62A81E6}"/>
    <dgm:cxn modelId="{FA5DBDAC-1F0B-4DA9-94F1-842647DBF1BA}" srcId="{3C425385-65B5-4D8E-828B-0AC85D5B83F6}" destId="{E2A33BC7-F738-48DD-8D36-A76C2F705FAB}" srcOrd="3" destOrd="0" parTransId="{023C702E-E180-45E3-A64C-B4B3401F89C2}" sibTransId="{BD1F7C78-A463-4BF4-B465-1FDC9B0508D0}"/>
    <dgm:cxn modelId="{091628AD-6BB2-48E2-846A-9C4C002651D9}" type="presOf" srcId="{6FF10B84-62C3-403B-BA09-4A6C18E1172B}" destId="{C42D7090-BD39-4015-A4E2-AF382550A1C0}" srcOrd="0" destOrd="2" presId="urn:microsoft.com/office/officeart/2005/8/layout/chevron2"/>
    <dgm:cxn modelId="{1F02B2B1-697A-4F7B-8BBF-3B30AEEB9D10}" type="presOf" srcId="{D0BD4DF2-7509-48A3-A702-893EF0FF6A44}" destId="{01AF8474-D343-49F9-AF3A-62186196D72D}" srcOrd="0" destOrd="0" presId="urn:microsoft.com/office/officeart/2005/8/layout/chevron2"/>
    <dgm:cxn modelId="{8374FEB6-99B8-4704-B37E-60559F2E00C7}" type="presOf" srcId="{A9D4AE43-761F-497F-A805-F3FE466F0232}" destId="{C42D7090-BD39-4015-A4E2-AF382550A1C0}" srcOrd="0" destOrd="1" presId="urn:microsoft.com/office/officeart/2005/8/layout/chevron2"/>
    <dgm:cxn modelId="{7ADD3ABC-86A1-417E-BB57-0FAC1A3E6B08}" type="presOf" srcId="{3A3602D4-6F39-419C-8871-1176354F9291}" destId="{9D4FAEDB-CD5C-46C4-A6B1-EE8EEF88EA46}" srcOrd="0" destOrd="0" presId="urn:microsoft.com/office/officeart/2005/8/layout/chevron2"/>
    <dgm:cxn modelId="{CFFB95C4-EFD1-426E-A62F-99E24A95A999}" type="presOf" srcId="{B9EF1E01-E8E7-45D0-A307-7B13161BF088}" destId="{C42D7090-BD39-4015-A4E2-AF382550A1C0}" srcOrd="0" destOrd="0" presId="urn:microsoft.com/office/officeart/2005/8/layout/chevron2"/>
    <dgm:cxn modelId="{058BC0D1-D446-4BB6-8F69-7A9B25B054CC}" type="presOf" srcId="{BDF8E531-C650-4E37-B843-CEC5491792AB}" destId="{A42AF5CB-D08C-4B83-86C0-5F640E62B113}" srcOrd="0" destOrd="0" presId="urn:microsoft.com/office/officeart/2005/8/layout/chevron2"/>
    <dgm:cxn modelId="{3309F2DB-3F75-435C-9160-2AED59810645}" srcId="{BDF8E531-C650-4E37-B843-CEC5491792AB}" destId="{9BC59487-55E7-48D4-976D-30FF81CA6A46}" srcOrd="4" destOrd="0" parTransId="{70097E67-2766-406E-AE42-B985B8CE0932}" sibTransId="{BAF0FEEA-AF8D-449F-BBD0-203AB444D370}"/>
    <dgm:cxn modelId="{79D170E9-7C58-4D35-A990-0DC70494DE02}" srcId="{BDF8E531-C650-4E37-B843-CEC5491792AB}" destId="{3C425385-65B5-4D8E-828B-0AC85D5B83F6}" srcOrd="3" destOrd="0" parTransId="{10703E84-2BD9-47DA-A29E-9C355ADF4CED}" sibTransId="{41DE835E-B174-4865-9460-9CE386FCF959}"/>
    <dgm:cxn modelId="{3BE21FFA-B6E3-4A7D-B1D3-390293913C13}" type="presOf" srcId="{3C425385-65B5-4D8E-828B-0AC85D5B83F6}" destId="{9CEFCCBD-BC61-45DD-9384-E59B47A57EC8}" srcOrd="0" destOrd="0" presId="urn:microsoft.com/office/officeart/2005/8/layout/chevron2"/>
    <dgm:cxn modelId="{DDB921FF-C36B-4F65-A9AE-177D4DF19357}" srcId="{BDF8E531-C650-4E37-B843-CEC5491792AB}" destId="{0523A381-2966-4DDA-A5D4-FD2741E2A9C7}" srcOrd="2" destOrd="0" parTransId="{7319AF38-224F-494A-AD57-5D2A3B8A5F00}" sibTransId="{FF056BC3-6CC0-464A-82A8-AE8DD2D2296E}"/>
    <dgm:cxn modelId="{4597C4FF-A8A3-411B-9357-D3FD7C827027}" srcId="{0523A381-2966-4DDA-A5D4-FD2741E2A9C7}" destId="{6FF10B84-62C3-403B-BA09-4A6C18E1172B}" srcOrd="2" destOrd="0" parTransId="{0F76897F-ABD9-4B5A-B21D-ED937875B7CD}" sibTransId="{FA281694-C420-4399-B68C-E24B61AD655E}"/>
    <dgm:cxn modelId="{7F4E169D-699B-4047-9704-5623DC8AF922}" type="presParOf" srcId="{A42AF5CB-D08C-4B83-86C0-5F640E62B113}" destId="{CA0C21A9-89C8-44B3-96B5-8E7C91BB0532}" srcOrd="0" destOrd="0" presId="urn:microsoft.com/office/officeart/2005/8/layout/chevron2"/>
    <dgm:cxn modelId="{9948BFF1-9D35-4013-BA55-D963825FDC08}" type="presParOf" srcId="{CA0C21A9-89C8-44B3-96B5-8E7C91BB0532}" destId="{2B897D59-1845-4407-A54B-88ECF6292595}" srcOrd="0" destOrd="0" presId="urn:microsoft.com/office/officeart/2005/8/layout/chevron2"/>
    <dgm:cxn modelId="{D08A7739-9E72-463F-8CCA-0956F498E946}" type="presParOf" srcId="{CA0C21A9-89C8-44B3-96B5-8E7C91BB0532}" destId="{DA192E81-43E7-479E-B7EB-E0570ADF796A}" srcOrd="1" destOrd="0" presId="urn:microsoft.com/office/officeart/2005/8/layout/chevron2"/>
    <dgm:cxn modelId="{9FE9554A-7BCC-4F5D-8F3F-570D4AFE356B}" type="presParOf" srcId="{A42AF5CB-D08C-4B83-86C0-5F640E62B113}" destId="{707118E8-EF34-4E33-989C-CC1B98DBF566}" srcOrd="1" destOrd="0" presId="urn:microsoft.com/office/officeart/2005/8/layout/chevron2"/>
    <dgm:cxn modelId="{34986F41-6599-4E21-929E-E920BA50B479}" type="presParOf" srcId="{A42AF5CB-D08C-4B83-86C0-5F640E62B113}" destId="{52A05FA1-A13F-4D7B-8FD7-7C45E62E4DDE}" srcOrd="2" destOrd="0" presId="urn:microsoft.com/office/officeart/2005/8/layout/chevron2"/>
    <dgm:cxn modelId="{94466B26-1016-4DF1-B450-D6F38EE9B062}" type="presParOf" srcId="{52A05FA1-A13F-4D7B-8FD7-7C45E62E4DDE}" destId="{01AF8474-D343-49F9-AF3A-62186196D72D}" srcOrd="0" destOrd="0" presId="urn:microsoft.com/office/officeart/2005/8/layout/chevron2"/>
    <dgm:cxn modelId="{DE36A719-B1B4-4572-9AF8-A51B15C2F45B}" type="presParOf" srcId="{52A05FA1-A13F-4D7B-8FD7-7C45E62E4DDE}" destId="{9D4FAEDB-CD5C-46C4-A6B1-EE8EEF88EA46}" srcOrd="1" destOrd="0" presId="urn:microsoft.com/office/officeart/2005/8/layout/chevron2"/>
    <dgm:cxn modelId="{1A95F1D9-9B9F-46A7-94F6-BB137024F42A}" type="presParOf" srcId="{A42AF5CB-D08C-4B83-86C0-5F640E62B113}" destId="{B29E189E-303F-42E4-9EEC-BB8E852D7A39}" srcOrd="3" destOrd="0" presId="urn:microsoft.com/office/officeart/2005/8/layout/chevron2"/>
    <dgm:cxn modelId="{F84BCE86-12FA-4829-BFFC-0D68D9EE9C23}" type="presParOf" srcId="{A42AF5CB-D08C-4B83-86C0-5F640E62B113}" destId="{40CB2B99-52F8-43A9-9EAC-C712CB3BBF57}" srcOrd="4" destOrd="0" presId="urn:microsoft.com/office/officeart/2005/8/layout/chevron2"/>
    <dgm:cxn modelId="{5FAEBEBD-23FB-42C5-B6FC-872D6E3F732A}" type="presParOf" srcId="{40CB2B99-52F8-43A9-9EAC-C712CB3BBF57}" destId="{0B3235DD-2CE1-4E7A-B8BF-049AB66AD295}" srcOrd="0" destOrd="0" presId="urn:microsoft.com/office/officeart/2005/8/layout/chevron2"/>
    <dgm:cxn modelId="{235BC113-85C8-4F62-ADC3-8688CFA89E0C}" type="presParOf" srcId="{40CB2B99-52F8-43A9-9EAC-C712CB3BBF57}" destId="{C42D7090-BD39-4015-A4E2-AF382550A1C0}" srcOrd="1" destOrd="0" presId="urn:microsoft.com/office/officeart/2005/8/layout/chevron2"/>
    <dgm:cxn modelId="{3DB4D257-03B9-4561-B6A6-FBFEAA059328}" type="presParOf" srcId="{A42AF5CB-D08C-4B83-86C0-5F640E62B113}" destId="{3B31A534-711A-48B3-A46C-9CB031DC2DDF}" srcOrd="5" destOrd="0" presId="urn:microsoft.com/office/officeart/2005/8/layout/chevron2"/>
    <dgm:cxn modelId="{89BD1FD6-607C-40FE-BED2-119A082D99C6}" type="presParOf" srcId="{A42AF5CB-D08C-4B83-86C0-5F640E62B113}" destId="{EE6675C6-85B6-4937-8C77-7501228E52B0}" srcOrd="6" destOrd="0" presId="urn:microsoft.com/office/officeart/2005/8/layout/chevron2"/>
    <dgm:cxn modelId="{2B2C70F2-F5A2-4351-9D87-95D0480702A0}" type="presParOf" srcId="{EE6675C6-85B6-4937-8C77-7501228E52B0}" destId="{9CEFCCBD-BC61-45DD-9384-E59B47A57EC8}" srcOrd="0" destOrd="0" presId="urn:microsoft.com/office/officeart/2005/8/layout/chevron2"/>
    <dgm:cxn modelId="{4EE1D3F8-E7BB-48AC-9F3C-FF629FFDF3D7}" type="presParOf" srcId="{EE6675C6-85B6-4937-8C77-7501228E52B0}" destId="{78F06EAF-3515-4EFE-B5D6-3BC8E7F0701A}" srcOrd="1" destOrd="0" presId="urn:microsoft.com/office/officeart/2005/8/layout/chevron2"/>
    <dgm:cxn modelId="{0712B12D-3E33-4E20-9884-83308910DBD4}" type="presParOf" srcId="{A42AF5CB-D08C-4B83-86C0-5F640E62B113}" destId="{5F48349F-63B2-47BD-8AEA-2AE7CB9A1B01}" srcOrd="7" destOrd="0" presId="urn:microsoft.com/office/officeart/2005/8/layout/chevron2"/>
    <dgm:cxn modelId="{2DD41798-FCBC-41F1-9C88-25012C694294}" type="presParOf" srcId="{A42AF5CB-D08C-4B83-86C0-5F640E62B113}" destId="{47036084-A8CD-4378-8BDE-AB280E187CDE}" srcOrd="8" destOrd="0" presId="urn:microsoft.com/office/officeart/2005/8/layout/chevron2"/>
    <dgm:cxn modelId="{F6DFA79D-43DD-4C4C-B7CD-1C888F9E94AE}" type="presParOf" srcId="{47036084-A8CD-4378-8BDE-AB280E187CDE}" destId="{CAE23B5A-933A-4587-9F55-E2DC9EBFDAFC}" srcOrd="0" destOrd="0" presId="urn:microsoft.com/office/officeart/2005/8/layout/chevron2"/>
    <dgm:cxn modelId="{D2D0B172-0403-4493-8277-6BD108E5B9ED}" type="presParOf" srcId="{47036084-A8CD-4378-8BDE-AB280E187CDE}" destId="{E8EE619A-BF77-43C0-8BA3-ECA685CBF8A1}"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F1DAC6-C6DE-4619-A2D6-00DAB99F2AD4}">
      <dsp:nvSpPr>
        <dsp:cNvPr id="0" name=""/>
        <dsp:cNvSpPr/>
      </dsp:nvSpPr>
      <dsp:spPr>
        <a:xfrm rot="5400000">
          <a:off x="-262691" y="267039"/>
          <a:ext cx="1751276" cy="1225893"/>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Arial" panose="020B0604020202020204" pitchFamily="34" charset="0"/>
            <a:ea typeface="+mn-ea"/>
            <a:cs typeface="Arial" panose="020B0604020202020204" pitchFamily="34" charset="0"/>
          </a:endParaRPr>
        </a:p>
        <a:p>
          <a:pPr marL="0" lvl="0" indent="0" algn="ctr" defTabSz="7112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Employee has a complaint</a:t>
          </a:r>
        </a:p>
      </dsp:txBody>
      <dsp:txXfrm rot="-5400000">
        <a:off x="1" y="617295"/>
        <a:ext cx="1225893" cy="525383"/>
      </dsp:txXfrm>
    </dsp:sp>
    <dsp:sp modelId="{D2A3F7AE-66D6-40C0-804D-9C6C75A7DBBA}">
      <dsp:nvSpPr>
        <dsp:cNvPr id="0" name=""/>
        <dsp:cNvSpPr/>
      </dsp:nvSpPr>
      <dsp:spPr>
        <a:xfrm rot="5400000">
          <a:off x="2909237" y="-1678996"/>
          <a:ext cx="1138928" cy="4505616"/>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Employee endeavours to resolve informally if appropriate, using </a:t>
          </a:r>
          <a:r>
            <a:rPr lang="en-GB" sz="1400" kern="1200">
              <a:solidFill>
                <a:sysClr val="windowText" lastClr="000000">
                  <a:hueOff val="0"/>
                  <a:satOff val="0"/>
                  <a:lumOff val="0"/>
                  <a:alphaOff val="0"/>
                </a:sysClr>
              </a:solidFill>
              <a:highlight>
                <a:srgbClr val="FFFF00"/>
              </a:highlight>
              <a:latin typeface="Arial" panose="020B0604020202020204" pitchFamily="34" charset="0"/>
              <a:ea typeface="+mn-ea"/>
              <a:cs typeface="Arial" panose="020B0604020202020204" pitchFamily="34" charset="0"/>
            </a:rPr>
            <a:t>FORM INSERT LINK</a:t>
          </a: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Opportunity to request mediation through line manager with view to resolution</a:t>
          </a: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Remedy found </a:t>
          </a:r>
        </a:p>
      </dsp:txBody>
      <dsp:txXfrm rot="-5400000">
        <a:off x="1225893" y="59946"/>
        <a:ext cx="4450018" cy="1027732"/>
      </dsp:txXfrm>
    </dsp:sp>
    <dsp:sp modelId="{A22E756C-FC51-4227-8467-7919E9435FA3}">
      <dsp:nvSpPr>
        <dsp:cNvPr id="0" name=""/>
        <dsp:cNvSpPr/>
      </dsp:nvSpPr>
      <dsp:spPr>
        <a:xfrm rot="5400000">
          <a:off x="-262691" y="1825993"/>
          <a:ext cx="1751276" cy="1225893"/>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Arial" panose="020B0604020202020204" pitchFamily="34" charset="0"/>
            <a:ea typeface="+mn-ea"/>
            <a:cs typeface="Arial" panose="020B0604020202020204" pitchFamily="34" charset="0"/>
          </a:endParaRPr>
        </a:p>
        <a:p>
          <a:pPr marL="0" lvl="0" indent="0" algn="ctr" defTabSz="7112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Complaint cannot be resolved informally</a:t>
          </a:r>
        </a:p>
      </dsp:txBody>
      <dsp:txXfrm rot="-5400000">
        <a:off x="1" y="2176249"/>
        <a:ext cx="1225893" cy="525383"/>
      </dsp:txXfrm>
    </dsp:sp>
    <dsp:sp modelId="{21C59206-C0D2-4CB4-80F0-79084E950CB1}">
      <dsp:nvSpPr>
        <dsp:cNvPr id="0" name=""/>
        <dsp:cNvSpPr/>
      </dsp:nvSpPr>
      <dsp:spPr>
        <a:xfrm rot="5400000">
          <a:off x="2909536" y="-120341"/>
          <a:ext cx="1138329" cy="4505616"/>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Employee raises formal 1st stage complaint</a:t>
          </a:r>
        </a:p>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Manager acknowledges complaint within 5 days of receipt of complaint</a:t>
          </a:r>
        </a:p>
      </dsp:txBody>
      <dsp:txXfrm rot="-5400000">
        <a:off x="1225893" y="1618871"/>
        <a:ext cx="4450047" cy="1027191"/>
      </dsp:txXfrm>
    </dsp:sp>
    <dsp:sp modelId="{FE51228F-75E3-4F67-A9B9-C72BB57EF86C}">
      <dsp:nvSpPr>
        <dsp:cNvPr id="0" name=""/>
        <dsp:cNvSpPr/>
      </dsp:nvSpPr>
      <dsp:spPr>
        <a:xfrm rot="5400000">
          <a:off x="-262691" y="3384948"/>
          <a:ext cx="1751276" cy="1225893"/>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Investigation</a:t>
          </a:r>
        </a:p>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takes place</a:t>
          </a:r>
        </a:p>
      </dsp:txBody>
      <dsp:txXfrm rot="-5400000">
        <a:off x="1" y="3735204"/>
        <a:ext cx="1225893" cy="525383"/>
      </dsp:txXfrm>
    </dsp:sp>
    <dsp:sp modelId="{64E88D20-096B-4F9B-883A-DDC59E4A3CC4}">
      <dsp:nvSpPr>
        <dsp:cNvPr id="0" name=""/>
        <dsp:cNvSpPr/>
      </dsp:nvSpPr>
      <dsp:spPr>
        <a:xfrm rot="5400000">
          <a:off x="2909536" y="1438613"/>
          <a:ext cx="1138329" cy="4505616"/>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Manager holds meeting with employee, investigates, conducts interviews and gathers relevant information within recommended timescale of 15 working days of receipt of complaint</a:t>
          </a:r>
        </a:p>
      </dsp:txBody>
      <dsp:txXfrm rot="-5400000">
        <a:off x="1225893" y="3177826"/>
        <a:ext cx="4450047" cy="10271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897D59-1845-4407-A54B-88ECF6292595}">
      <dsp:nvSpPr>
        <dsp:cNvPr id="0" name=""/>
        <dsp:cNvSpPr/>
      </dsp:nvSpPr>
      <dsp:spPr>
        <a:xfrm rot="5400000">
          <a:off x="-267773" y="275751"/>
          <a:ext cx="1785153" cy="124960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Outcome</a:t>
          </a:r>
        </a:p>
      </dsp:txBody>
      <dsp:txXfrm rot="-5400000">
        <a:off x="1" y="632782"/>
        <a:ext cx="1249607" cy="535546"/>
      </dsp:txXfrm>
    </dsp:sp>
    <dsp:sp modelId="{DA192E81-43E7-479E-B7EB-E0570ADF796A}">
      <dsp:nvSpPr>
        <dsp:cNvPr id="0" name=""/>
        <dsp:cNvSpPr/>
      </dsp:nvSpPr>
      <dsp:spPr>
        <a:xfrm rot="5400000">
          <a:off x="3128188" y="-1870602"/>
          <a:ext cx="1160350" cy="491751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Manager confirms outcome of meeting to respective parties within recommended 10 working days of meeting</a:t>
          </a:r>
        </a:p>
      </dsp:txBody>
      <dsp:txXfrm rot="-5400000">
        <a:off x="1249607" y="64623"/>
        <a:ext cx="4860868" cy="1047062"/>
      </dsp:txXfrm>
    </dsp:sp>
    <dsp:sp modelId="{01AF8474-D343-49F9-AF3A-62186196D72D}">
      <dsp:nvSpPr>
        <dsp:cNvPr id="0" name=""/>
        <dsp:cNvSpPr/>
      </dsp:nvSpPr>
      <dsp:spPr>
        <a:xfrm rot="5400000">
          <a:off x="-267773" y="1931689"/>
          <a:ext cx="1785153" cy="124960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Arial" panose="020B0604020202020204" pitchFamily="34" charset="0"/>
            <a:ea typeface="+mn-ea"/>
            <a:cs typeface="Arial" panose="020B0604020202020204" pitchFamily="34" charset="0"/>
          </a:endParaRPr>
        </a:p>
        <a:p>
          <a:pPr marL="0" lvl="0" indent="0" algn="ctr" defTabSz="7112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Complainant wishes to appeal outcome</a:t>
          </a:r>
        </a:p>
      </dsp:txBody>
      <dsp:txXfrm rot="-5400000">
        <a:off x="1" y="2288720"/>
        <a:ext cx="1249607" cy="535546"/>
      </dsp:txXfrm>
    </dsp:sp>
    <dsp:sp modelId="{9D4FAEDB-CD5C-46C4-A6B1-EE8EEF88EA46}">
      <dsp:nvSpPr>
        <dsp:cNvPr id="0" name=""/>
        <dsp:cNvSpPr/>
      </dsp:nvSpPr>
      <dsp:spPr>
        <a:xfrm rot="5400000">
          <a:off x="3127883" y="-214359"/>
          <a:ext cx="1160960" cy="491751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Employee submits Stage 2 Appeal within recommended 10 working days of written confirmation of outcome of Stage1</a:t>
          </a:r>
        </a:p>
      </dsp:txBody>
      <dsp:txXfrm rot="-5400000">
        <a:off x="1249608" y="1720589"/>
        <a:ext cx="4860839" cy="1047614"/>
      </dsp:txXfrm>
    </dsp:sp>
    <dsp:sp modelId="{0B3235DD-2CE1-4E7A-B8BF-049AB66AD295}">
      <dsp:nvSpPr>
        <dsp:cNvPr id="0" name=""/>
        <dsp:cNvSpPr/>
      </dsp:nvSpPr>
      <dsp:spPr>
        <a:xfrm rot="5400000">
          <a:off x="-267773" y="3587627"/>
          <a:ext cx="1785153" cy="124960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Appeals process </a:t>
          </a:r>
        </a:p>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(stage 2)</a:t>
          </a:r>
        </a:p>
      </dsp:txBody>
      <dsp:txXfrm rot="-5400000">
        <a:off x="1" y="3944658"/>
        <a:ext cx="1249607" cy="535546"/>
      </dsp:txXfrm>
    </dsp:sp>
    <dsp:sp modelId="{C42D7090-BD39-4015-A4E2-AF382550A1C0}">
      <dsp:nvSpPr>
        <dsp:cNvPr id="0" name=""/>
        <dsp:cNvSpPr/>
      </dsp:nvSpPr>
      <dsp:spPr>
        <a:xfrm rot="5400000">
          <a:off x="3128188" y="1441272"/>
          <a:ext cx="1160350" cy="491751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Manager acknowledges Appeal within 5 working days of receipt of Complaint</a:t>
          </a:r>
        </a:p>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Advise date of appeal hearing within recommended 10 working days of receipt of Stage 2 appeal</a:t>
          </a:r>
        </a:p>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Manager reviews case and reasons for appeal</a:t>
          </a:r>
        </a:p>
      </dsp:txBody>
      <dsp:txXfrm rot="-5400000">
        <a:off x="1249607" y="3376497"/>
        <a:ext cx="4860868" cy="1047062"/>
      </dsp:txXfrm>
    </dsp:sp>
    <dsp:sp modelId="{9CEFCCBD-BC61-45DD-9384-E59B47A57EC8}">
      <dsp:nvSpPr>
        <dsp:cNvPr id="0" name=""/>
        <dsp:cNvSpPr/>
      </dsp:nvSpPr>
      <dsp:spPr>
        <a:xfrm rot="5400000">
          <a:off x="-267773" y="5243564"/>
          <a:ext cx="1785153" cy="124960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Arial" panose="020B0604020202020204" pitchFamily="34" charset="0"/>
              <a:ea typeface="+mn-ea"/>
              <a:cs typeface="Arial" panose="020B0604020202020204" pitchFamily="34" charset="0"/>
            </a:rPr>
            <a:t>Appeals process</a:t>
          </a:r>
        </a:p>
      </dsp:txBody>
      <dsp:txXfrm rot="-5400000">
        <a:off x="1" y="5600595"/>
        <a:ext cx="1249607" cy="535546"/>
      </dsp:txXfrm>
    </dsp:sp>
    <dsp:sp modelId="{78F06EAF-3515-4EFE-B5D6-3BC8E7F0701A}">
      <dsp:nvSpPr>
        <dsp:cNvPr id="0" name=""/>
        <dsp:cNvSpPr/>
      </dsp:nvSpPr>
      <dsp:spPr>
        <a:xfrm rot="5400000">
          <a:off x="3128188" y="3097210"/>
          <a:ext cx="1160350" cy="491751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en-GB" sz="14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Manager holds meeting with employee within recommended time 20 working days of receipt of Appeal</a:t>
          </a:r>
        </a:p>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Manager confirms outcome of meeting within recommended 10 working days of Appeal Hearing</a:t>
          </a:r>
        </a:p>
        <a:p>
          <a:pPr marL="228600" lvl="1" indent="-228600" algn="l" defTabSz="933450">
            <a:lnSpc>
              <a:spcPct val="90000"/>
            </a:lnSpc>
            <a:spcBef>
              <a:spcPct val="0"/>
            </a:spcBef>
            <a:spcAft>
              <a:spcPct val="15000"/>
            </a:spcAft>
            <a:buChar char="•"/>
          </a:pPr>
          <a:endParaRPr lang="en-GB" sz="2100" b="1" kern="1200">
            <a:solidFill>
              <a:sysClr val="windowText" lastClr="000000">
                <a:hueOff val="0"/>
                <a:satOff val="0"/>
                <a:lumOff val="0"/>
                <a:alphaOff val="0"/>
              </a:sysClr>
            </a:solidFill>
            <a:latin typeface="Calibri" panose="020F0502020204030204"/>
            <a:ea typeface="+mn-ea"/>
            <a:cs typeface="+mn-cs"/>
          </a:endParaRPr>
        </a:p>
      </dsp:txBody>
      <dsp:txXfrm rot="-5400000">
        <a:off x="1249607" y="5032435"/>
        <a:ext cx="4860868" cy="1047062"/>
      </dsp:txXfrm>
    </dsp:sp>
    <dsp:sp modelId="{CAE23B5A-933A-4587-9F55-E2DC9EBFDAFC}">
      <dsp:nvSpPr>
        <dsp:cNvPr id="0" name=""/>
        <dsp:cNvSpPr/>
      </dsp:nvSpPr>
      <dsp:spPr>
        <a:xfrm rot="5400000">
          <a:off x="-267773" y="6899502"/>
          <a:ext cx="1785153" cy="12496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endParaRPr lang="en-GB" sz="1400" kern="1200">
            <a:latin typeface="Arial" panose="020B0604020202020204" pitchFamily="34" charset="0"/>
            <a:cs typeface="Arial" panose="020B0604020202020204" pitchFamily="34" charset="0"/>
          </a:endParaRPr>
        </a:p>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Members</a:t>
          </a:r>
        </a:p>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Appeals </a:t>
          </a:r>
        </a:p>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(stage 3)</a:t>
          </a:r>
        </a:p>
      </dsp:txBody>
      <dsp:txXfrm rot="-5400000">
        <a:off x="1" y="7256533"/>
        <a:ext cx="1249607" cy="535546"/>
      </dsp:txXfrm>
    </dsp:sp>
    <dsp:sp modelId="{E8EE619A-BF77-43C0-8BA3-ECA685CBF8A1}">
      <dsp:nvSpPr>
        <dsp:cNvPr id="0" name=""/>
        <dsp:cNvSpPr/>
      </dsp:nvSpPr>
      <dsp:spPr>
        <a:xfrm rot="5400000">
          <a:off x="3128188" y="4753148"/>
          <a:ext cx="1160350" cy="491751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Employee submits stage 3 appeal no later than ten later than stage 2 letter is dated.</a:t>
          </a:r>
        </a:p>
        <a:p>
          <a:pPr marL="114300" lvl="1" indent="-114300" algn="l" defTabSz="622300">
            <a:lnSpc>
              <a:spcPct val="90000"/>
            </a:lnSpc>
            <a:spcBef>
              <a:spcPct val="0"/>
            </a:spcBef>
            <a:spcAft>
              <a:spcPct val="15000"/>
            </a:spcAft>
            <a:buChar char="•"/>
          </a:pPr>
          <a:r>
            <a:rPr lang="en-GB" sz="1400" kern="1200">
              <a:latin typeface="Arial" panose="020B0604020202020204" pitchFamily="34" charset="0"/>
              <a:cs typeface="Arial" panose="020B0604020202020204" pitchFamily="34" charset="0"/>
            </a:rPr>
            <a:t>Within one week of the panel, final decision is made and conveyed to employee.  No further right of appeal.</a:t>
          </a:r>
        </a:p>
      </dsp:txBody>
      <dsp:txXfrm rot="-5400000">
        <a:off x="1249607" y="6688373"/>
        <a:ext cx="4860868" cy="104706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7</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88</cp:revision>
  <dcterms:created xsi:type="dcterms:W3CDTF">2019-03-04T12:19:00Z</dcterms:created>
  <dcterms:modified xsi:type="dcterms:W3CDTF">2019-06-20T14:40:00Z</dcterms:modified>
</cp:coreProperties>
</file>