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8F8A" w14:textId="3658B593" w:rsidR="00424D17" w:rsidRPr="00D13EF8" w:rsidRDefault="00D333FC" w:rsidP="009F1AC3">
      <w:pPr>
        <w:jc w:val="center"/>
        <w:rPr>
          <w:rFonts w:ascii="Arial" w:hAnsi="Arial" w:cs="Arial"/>
          <w:b/>
          <w:sz w:val="28"/>
          <w:szCs w:val="28"/>
        </w:rPr>
      </w:pPr>
      <w:bookmarkStart w:id="0" w:name="_GoBack"/>
      <w:bookmarkEnd w:id="0"/>
      <w:r>
        <w:rPr>
          <w:rFonts w:ascii="Arial" w:hAnsi="Arial" w:cs="Arial"/>
          <w:b/>
          <w:sz w:val="28"/>
          <w:szCs w:val="28"/>
        </w:rPr>
        <w:t>Flexible</w:t>
      </w:r>
      <w:r w:rsidR="000F6369">
        <w:rPr>
          <w:rFonts w:ascii="Arial" w:hAnsi="Arial" w:cs="Arial"/>
          <w:b/>
          <w:sz w:val="28"/>
          <w:szCs w:val="28"/>
        </w:rPr>
        <w:t xml:space="preserve"> and Agile</w:t>
      </w:r>
      <w:r w:rsidR="00424D17" w:rsidRPr="00D13EF8">
        <w:rPr>
          <w:rFonts w:ascii="Arial" w:hAnsi="Arial" w:cs="Arial"/>
          <w:b/>
          <w:sz w:val="28"/>
          <w:szCs w:val="28"/>
        </w:rPr>
        <w:t xml:space="preserve"> Working Policy</w:t>
      </w:r>
    </w:p>
    <w:p w14:paraId="48C09D4A" w14:textId="587A75AD" w:rsidR="009F1AC3" w:rsidRDefault="00D333FC" w:rsidP="006B0CD9">
      <w:pPr>
        <w:jc w:val="both"/>
        <w:rPr>
          <w:rFonts w:ascii="Arial" w:hAnsi="Arial" w:cs="Arial"/>
          <w:b/>
          <w:i/>
        </w:rPr>
      </w:pPr>
      <w:r>
        <w:rPr>
          <w:rFonts w:ascii="Arial" w:hAnsi="Arial" w:cs="Arial"/>
          <w:b/>
          <w:i/>
        </w:rPr>
        <w:t>Originally i</w:t>
      </w:r>
      <w:r w:rsidR="006E2486">
        <w:rPr>
          <w:rFonts w:ascii="Arial" w:hAnsi="Arial" w:cs="Arial"/>
          <w:b/>
          <w:i/>
        </w:rPr>
        <w:t>ssued</w:t>
      </w:r>
      <w:r w:rsidR="00FC7C6F">
        <w:rPr>
          <w:rFonts w:ascii="Arial" w:hAnsi="Arial" w:cs="Arial"/>
          <w:b/>
          <w:i/>
        </w:rPr>
        <w:t xml:space="preserve"> </w:t>
      </w:r>
      <w:r w:rsidR="006E2486">
        <w:rPr>
          <w:rFonts w:ascii="Arial" w:hAnsi="Arial" w:cs="Arial"/>
          <w:b/>
          <w:i/>
        </w:rPr>
        <w:t>October</w:t>
      </w:r>
      <w:r w:rsidR="00FC7C6F">
        <w:rPr>
          <w:rFonts w:ascii="Arial" w:hAnsi="Arial" w:cs="Arial"/>
          <w:b/>
          <w:i/>
        </w:rPr>
        <w:t xml:space="preserve"> 2016</w:t>
      </w:r>
    </w:p>
    <w:p w14:paraId="7B66CE71" w14:textId="45C24438" w:rsidR="00315D79" w:rsidRDefault="00315D79" w:rsidP="006B0CD9">
      <w:pPr>
        <w:jc w:val="both"/>
        <w:rPr>
          <w:rFonts w:ascii="Arial" w:hAnsi="Arial" w:cs="Arial"/>
          <w:b/>
          <w:i/>
        </w:rPr>
      </w:pPr>
      <w:r>
        <w:rPr>
          <w:rFonts w:ascii="Arial" w:hAnsi="Arial" w:cs="Arial"/>
          <w:b/>
          <w:i/>
        </w:rPr>
        <w:t>Updated August 2017 – insertion of reference to lockable storage and potential security breaches</w:t>
      </w:r>
    </w:p>
    <w:p w14:paraId="33E9CE00" w14:textId="1198305E" w:rsidR="00D333FC" w:rsidRDefault="000F6369" w:rsidP="006B0CD9">
      <w:pPr>
        <w:jc w:val="both"/>
        <w:rPr>
          <w:rFonts w:ascii="Arial" w:hAnsi="Arial" w:cs="Arial"/>
          <w:b/>
          <w:i/>
        </w:rPr>
      </w:pPr>
      <w:r>
        <w:rPr>
          <w:rFonts w:ascii="Arial" w:hAnsi="Arial" w:cs="Arial"/>
          <w:b/>
          <w:i/>
        </w:rPr>
        <w:t>Updated</w:t>
      </w:r>
      <w:r w:rsidR="00D333FC">
        <w:rPr>
          <w:rFonts w:ascii="Arial" w:hAnsi="Arial" w:cs="Arial"/>
          <w:b/>
          <w:i/>
        </w:rPr>
        <w:t xml:space="preserve">: </w:t>
      </w:r>
      <w:r w:rsidR="00D74BC5">
        <w:rPr>
          <w:rFonts w:ascii="Arial" w:hAnsi="Arial" w:cs="Arial"/>
          <w:b/>
          <w:i/>
        </w:rPr>
        <w:t xml:space="preserve">August </w:t>
      </w:r>
      <w:r w:rsidR="00D333FC">
        <w:rPr>
          <w:rFonts w:ascii="Arial" w:hAnsi="Arial" w:cs="Arial"/>
          <w:b/>
          <w:i/>
        </w:rPr>
        <w:t>2018</w:t>
      </w:r>
      <w:r>
        <w:rPr>
          <w:rFonts w:ascii="Arial" w:hAnsi="Arial" w:cs="Arial"/>
          <w:b/>
          <w:i/>
        </w:rPr>
        <w:t xml:space="preserve">: change of </w:t>
      </w:r>
      <w:r w:rsidR="00A16F48">
        <w:rPr>
          <w:rFonts w:ascii="Arial" w:hAnsi="Arial" w:cs="Arial"/>
          <w:b/>
          <w:i/>
        </w:rPr>
        <w:t xml:space="preserve">policy </w:t>
      </w:r>
      <w:r>
        <w:rPr>
          <w:rFonts w:ascii="Arial" w:hAnsi="Arial" w:cs="Arial"/>
          <w:b/>
          <w:i/>
        </w:rPr>
        <w:t>title and terminology</w:t>
      </w:r>
      <w:r w:rsidR="00D74BC5">
        <w:rPr>
          <w:rFonts w:ascii="Arial" w:hAnsi="Arial" w:cs="Arial"/>
          <w:b/>
          <w:i/>
        </w:rPr>
        <w:t>; insertion of reference to data protection</w:t>
      </w:r>
    </w:p>
    <w:sdt>
      <w:sdtPr>
        <w:rPr>
          <w:rFonts w:ascii="Arial" w:eastAsiaTheme="minorHAnsi" w:hAnsi="Arial" w:cs="Arial"/>
          <w:b w:val="0"/>
          <w:bCs w:val="0"/>
          <w:color w:val="auto"/>
          <w:sz w:val="24"/>
          <w:szCs w:val="24"/>
          <w:lang w:val="en-GB" w:eastAsia="en-US"/>
        </w:rPr>
        <w:id w:val="-1048069210"/>
        <w:docPartObj>
          <w:docPartGallery w:val="Table of Contents"/>
          <w:docPartUnique/>
        </w:docPartObj>
      </w:sdtPr>
      <w:sdtEndPr>
        <w:rPr>
          <w:noProof/>
        </w:rPr>
      </w:sdtEndPr>
      <w:sdtContent>
        <w:p w14:paraId="205EF8FA" w14:textId="7505CAB3" w:rsidR="009F1AC3" w:rsidRPr="00CA1961" w:rsidRDefault="009F1AC3" w:rsidP="006B0CD9">
          <w:pPr>
            <w:pStyle w:val="TOCHeading"/>
            <w:jc w:val="both"/>
            <w:rPr>
              <w:rFonts w:ascii="Arial" w:hAnsi="Arial" w:cs="Arial"/>
              <w:sz w:val="24"/>
              <w:szCs w:val="24"/>
            </w:rPr>
          </w:pPr>
        </w:p>
        <w:p w14:paraId="0BBA674D" w14:textId="77777777" w:rsidR="00D74BC5" w:rsidRPr="00D74BC5" w:rsidRDefault="009F1AC3" w:rsidP="00D74BC5">
          <w:pPr>
            <w:pStyle w:val="TOC1"/>
            <w:rPr>
              <w:rFonts w:eastAsiaTheme="minorEastAsia"/>
              <w:sz w:val="24"/>
              <w:szCs w:val="24"/>
              <w:lang w:eastAsia="en-GB"/>
            </w:rPr>
          </w:pPr>
          <w:r w:rsidRPr="00D74BC5">
            <w:rPr>
              <w:noProof w:val="0"/>
              <w:sz w:val="24"/>
              <w:szCs w:val="24"/>
            </w:rPr>
            <w:fldChar w:fldCharType="begin"/>
          </w:r>
          <w:r w:rsidRPr="00D74BC5">
            <w:rPr>
              <w:sz w:val="24"/>
              <w:szCs w:val="24"/>
            </w:rPr>
            <w:instrText xml:space="preserve"> TOC \o "1-3" \h \z \u </w:instrText>
          </w:r>
          <w:r w:rsidRPr="00D74BC5">
            <w:rPr>
              <w:noProof w:val="0"/>
              <w:sz w:val="24"/>
              <w:szCs w:val="24"/>
            </w:rPr>
            <w:fldChar w:fldCharType="separate"/>
          </w:r>
          <w:hyperlink w:anchor="_Toc521508547" w:history="1">
            <w:r w:rsidR="00D74BC5" w:rsidRPr="00D74BC5">
              <w:rPr>
                <w:rStyle w:val="Hyperlink"/>
                <w:sz w:val="24"/>
                <w:szCs w:val="24"/>
              </w:rPr>
              <w:t>1.</w:t>
            </w:r>
            <w:r w:rsidR="00D74BC5" w:rsidRPr="00D74BC5">
              <w:rPr>
                <w:rFonts w:eastAsiaTheme="minorEastAsia"/>
                <w:sz w:val="24"/>
                <w:szCs w:val="24"/>
                <w:lang w:eastAsia="en-GB"/>
              </w:rPr>
              <w:tab/>
            </w:r>
            <w:r w:rsidR="00D74BC5" w:rsidRPr="00D74BC5">
              <w:rPr>
                <w:rStyle w:val="Hyperlink"/>
                <w:sz w:val="24"/>
                <w:szCs w:val="24"/>
              </w:rPr>
              <w:t>Aim</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_Toc521508547 \h </w:instrText>
            </w:r>
            <w:r w:rsidR="00D74BC5" w:rsidRPr="00D74BC5">
              <w:rPr>
                <w:webHidden/>
                <w:sz w:val="24"/>
                <w:szCs w:val="24"/>
              </w:rPr>
            </w:r>
            <w:r w:rsidR="00D74BC5" w:rsidRPr="00D74BC5">
              <w:rPr>
                <w:webHidden/>
                <w:sz w:val="24"/>
                <w:szCs w:val="24"/>
              </w:rPr>
              <w:fldChar w:fldCharType="separate"/>
            </w:r>
            <w:r w:rsidR="00D74BC5">
              <w:rPr>
                <w:webHidden/>
                <w:sz w:val="24"/>
                <w:szCs w:val="24"/>
              </w:rPr>
              <w:t>1</w:t>
            </w:r>
            <w:r w:rsidR="00D74BC5" w:rsidRPr="00D74BC5">
              <w:rPr>
                <w:webHidden/>
                <w:sz w:val="24"/>
                <w:szCs w:val="24"/>
              </w:rPr>
              <w:fldChar w:fldCharType="end"/>
            </w:r>
          </w:hyperlink>
        </w:p>
        <w:p w14:paraId="0919B7D0" w14:textId="77777777" w:rsidR="00D74BC5" w:rsidRPr="00D74BC5" w:rsidRDefault="002A7446" w:rsidP="00D74BC5">
          <w:pPr>
            <w:pStyle w:val="TOC1"/>
            <w:rPr>
              <w:rFonts w:eastAsiaTheme="minorEastAsia"/>
              <w:sz w:val="24"/>
              <w:szCs w:val="24"/>
              <w:lang w:eastAsia="en-GB"/>
            </w:rPr>
          </w:pPr>
          <w:hyperlink w:anchor="_Toc521508548" w:history="1">
            <w:r w:rsidR="00D74BC5" w:rsidRPr="00D74BC5">
              <w:rPr>
                <w:rStyle w:val="Hyperlink"/>
                <w:sz w:val="24"/>
                <w:szCs w:val="24"/>
              </w:rPr>
              <w:t>2</w:t>
            </w:r>
            <w:r w:rsidR="00D74BC5" w:rsidRPr="00D74BC5">
              <w:rPr>
                <w:rFonts w:eastAsiaTheme="minorEastAsia"/>
                <w:sz w:val="24"/>
                <w:szCs w:val="24"/>
                <w:lang w:eastAsia="en-GB"/>
              </w:rPr>
              <w:tab/>
            </w:r>
            <w:r w:rsidR="00D74BC5" w:rsidRPr="00D74BC5">
              <w:rPr>
                <w:rStyle w:val="Hyperlink"/>
                <w:sz w:val="24"/>
                <w:szCs w:val="24"/>
              </w:rPr>
              <w:t>Scope</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_Toc521508548 \h </w:instrText>
            </w:r>
            <w:r w:rsidR="00D74BC5" w:rsidRPr="00D74BC5">
              <w:rPr>
                <w:webHidden/>
                <w:sz w:val="24"/>
                <w:szCs w:val="24"/>
              </w:rPr>
            </w:r>
            <w:r w:rsidR="00D74BC5" w:rsidRPr="00D74BC5">
              <w:rPr>
                <w:webHidden/>
                <w:sz w:val="24"/>
                <w:szCs w:val="24"/>
              </w:rPr>
              <w:fldChar w:fldCharType="separate"/>
            </w:r>
            <w:r w:rsidR="00D74BC5">
              <w:rPr>
                <w:webHidden/>
                <w:sz w:val="24"/>
                <w:szCs w:val="24"/>
              </w:rPr>
              <w:t>2</w:t>
            </w:r>
            <w:r w:rsidR="00D74BC5" w:rsidRPr="00D74BC5">
              <w:rPr>
                <w:webHidden/>
                <w:sz w:val="24"/>
                <w:szCs w:val="24"/>
              </w:rPr>
              <w:fldChar w:fldCharType="end"/>
            </w:r>
          </w:hyperlink>
        </w:p>
        <w:p w14:paraId="3AAD5AF0" w14:textId="77777777" w:rsidR="00D74BC5" w:rsidRPr="00D74BC5" w:rsidRDefault="002A7446" w:rsidP="00D74BC5">
          <w:pPr>
            <w:pStyle w:val="TOC1"/>
            <w:rPr>
              <w:rFonts w:eastAsiaTheme="minorEastAsia"/>
              <w:sz w:val="24"/>
              <w:szCs w:val="24"/>
              <w:lang w:eastAsia="en-GB"/>
            </w:rPr>
          </w:pPr>
          <w:hyperlink w:anchor="_Toc521508549" w:history="1">
            <w:r w:rsidR="00D74BC5" w:rsidRPr="00D74BC5">
              <w:rPr>
                <w:rStyle w:val="Hyperlink"/>
                <w:sz w:val="24"/>
                <w:szCs w:val="24"/>
              </w:rPr>
              <w:t>3.</w:t>
            </w:r>
            <w:r w:rsidR="00D74BC5" w:rsidRPr="00D74BC5">
              <w:rPr>
                <w:rFonts w:eastAsiaTheme="minorEastAsia"/>
                <w:sz w:val="24"/>
                <w:szCs w:val="24"/>
                <w:lang w:eastAsia="en-GB"/>
              </w:rPr>
              <w:tab/>
            </w:r>
            <w:r w:rsidR="00D74BC5" w:rsidRPr="00D74BC5">
              <w:rPr>
                <w:rStyle w:val="Hyperlink"/>
                <w:sz w:val="24"/>
                <w:szCs w:val="24"/>
              </w:rPr>
              <w:t>Responsibilities</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_Toc521508549 \h </w:instrText>
            </w:r>
            <w:r w:rsidR="00D74BC5" w:rsidRPr="00D74BC5">
              <w:rPr>
                <w:webHidden/>
                <w:sz w:val="24"/>
                <w:szCs w:val="24"/>
              </w:rPr>
            </w:r>
            <w:r w:rsidR="00D74BC5" w:rsidRPr="00D74BC5">
              <w:rPr>
                <w:webHidden/>
                <w:sz w:val="24"/>
                <w:szCs w:val="24"/>
              </w:rPr>
              <w:fldChar w:fldCharType="separate"/>
            </w:r>
            <w:r w:rsidR="00D74BC5">
              <w:rPr>
                <w:webHidden/>
                <w:sz w:val="24"/>
                <w:szCs w:val="24"/>
              </w:rPr>
              <w:t>2</w:t>
            </w:r>
            <w:r w:rsidR="00D74BC5" w:rsidRPr="00D74BC5">
              <w:rPr>
                <w:webHidden/>
                <w:sz w:val="24"/>
                <w:szCs w:val="24"/>
              </w:rPr>
              <w:fldChar w:fldCharType="end"/>
            </w:r>
          </w:hyperlink>
        </w:p>
        <w:p w14:paraId="278681C1" w14:textId="77777777" w:rsidR="00D74BC5" w:rsidRPr="00D74BC5" w:rsidRDefault="002A7446" w:rsidP="00D74BC5">
          <w:pPr>
            <w:pStyle w:val="TOC1"/>
            <w:rPr>
              <w:rFonts w:eastAsiaTheme="minorEastAsia"/>
              <w:sz w:val="24"/>
              <w:szCs w:val="24"/>
              <w:lang w:eastAsia="en-GB"/>
            </w:rPr>
          </w:pPr>
          <w:hyperlink w:anchor="_Toc521508550" w:history="1">
            <w:r w:rsidR="00D74BC5" w:rsidRPr="00D74BC5">
              <w:rPr>
                <w:rStyle w:val="Hyperlink"/>
                <w:sz w:val="24"/>
                <w:szCs w:val="24"/>
              </w:rPr>
              <w:t>4.</w:t>
            </w:r>
            <w:r w:rsidR="00D74BC5" w:rsidRPr="00D74BC5">
              <w:rPr>
                <w:rFonts w:eastAsiaTheme="minorEastAsia"/>
                <w:sz w:val="24"/>
                <w:szCs w:val="24"/>
                <w:lang w:eastAsia="en-GB"/>
              </w:rPr>
              <w:tab/>
            </w:r>
            <w:r w:rsidR="00D74BC5" w:rsidRPr="00D74BC5">
              <w:rPr>
                <w:rStyle w:val="Hyperlink"/>
                <w:sz w:val="24"/>
                <w:szCs w:val="24"/>
              </w:rPr>
              <w:t>Definitions</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_Toc521508550 \h </w:instrText>
            </w:r>
            <w:r w:rsidR="00D74BC5" w:rsidRPr="00D74BC5">
              <w:rPr>
                <w:webHidden/>
                <w:sz w:val="24"/>
                <w:szCs w:val="24"/>
              </w:rPr>
            </w:r>
            <w:r w:rsidR="00D74BC5" w:rsidRPr="00D74BC5">
              <w:rPr>
                <w:webHidden/>
                <w:sz w:val="24"/>
                <w:szCs w:val="24"/>
              </w:rPr>
              <w:fldChar w:fldCharType="separate"/>
            </w:r>
            <w:r w:rsidR="00D74BC5">
              <w:rPr>
                <w:webHidden/>
                <w:sz w:val="24"/>
                <w:szCs w:val="24"/>
              </w:rPr>
              <w:t>3</w:t>
            </w:r>
            <w:r w:rsidR="00D74BC5" w:rsidRPr="00D74BC5">
              <w:rPr>
                <w:webHidden/>
                <w:sz w:val="24"/>
                <w:szCs w:val="24"/>
              </w:rPr>
              <w:fldChar w:fldCharType="end"/>
            </w:r>
          </w:hyperlink>
        </w:p>
        <w:p w14:paraId="6E2C9769" w14:textId="77777777" w:rsidR="00D74BC5" w:rsidRPr="00D74BC5" w:rsidRDefault="002A7446">
          <w:pPr>
            <w:pStyle w:val="TOC2"/>
            <w:tabs>
              <w:tab w:val="left" w:pos="880"/>
              <w:tab w:val="right" w:leader="dot" w:pos="9016"/>
            </w:tabs>
            <w:rPr>
              <w:rFonts w:eastAsiaTheme="minorEastAsia"/>
              <w:noProof/>
              <w:sz w:val="24"/>
              <w:szCs w:val="24"/>
              <w:lang w:eastAsia="en-GB"/>
            </w:rPr>
          </w:pPr>
          <w:hyperlink w:anchor="_Toc521508551" w:history="1">
            <w:r w:rsidR="00D74BC5" w:rsidRPr="00D74BC5">
              <w:rPr>
                <w:rStyle w:val="Hyperlink"/>
                <w:rFonts w:ascii="Arial" w:hAnsi="Arial" w:cs="Arial"/>
                <w:noProof/>
                <w:sz w:val="24"/>
                <w:szCs w:val="24"/>
              </w:rPr>
              <w:t>4.1</w:t>
            </w:r>
            <w:r w:rsidR="00D74BC5" w:rsidRPr="00D74BC5">
              <w:rPr>
                <w:rFonts w:eastAsiaTheme="minorEastAsia"/>
                <w:noProof/>
                <w:sz w:val="24"/>
                <w:szCs w:val="24"/>
                <w:lang w:eastAsia="en-GB"/>
              </w:rPr>
              <w:tab/>
            </w:r>
            <w:r w:rsidR="00D74BC5" w:rsidRPr="00D74BC5">
              <w:rPr>
                <w:rStyle w:val="Hyperlink"/>
                <w:rFonts w:ascii="Arial" w:hAnsi="Arial" w:cs="Arial"/>
                <w:b/>
                <w:noProof/>
                <w:sz w:val="24"/>
                <w:szCs w:val="24"/>
              </w:rPr>
              <w:t>Flexible working:</w:t>
            </w:r>
            <w:r w:rsidR="00D74BC5" w:rsidRPr="00D74BC5">
              <w:rPr>
                <w:noProof/>
                <w:webHidden/>
                <w:sz w:val="24"/>
                <w:szCs w:val="24"/>
              </w:rPr>
              <w:tab/>
            </w:r>
            <w:r w:rsidR="00D74BC5" w:rsidRPr="00D74BC5">
              <w:rPr>
                <w:noProof/>
                <w:webHidden/>
                <w:sz w:val="24"/>
                <w:szCs w:val="24"/>
              </w:rPr>
              <w:fldChar w:fldCharType="begin"/>
            </w:r>
            <w:r w:rsidR="00D74BC5" w:rsidRPr="00D74BC5">
              <w:rPr>
                <w:noProof/>
                <w:webHidden/>
                <w:sz w:val="24"/>
                <w:szCs w:val="24"/>
              </w:rPr>
              <w:instrText xml:space="preserve"> PAGEREF _Toc521508551 \h </w:instrText>
            </w:r>
            <w:r w:rsidR="00D74BC5" w:rsidRPr="00D74BC5">
              <w:rPr>
                <w:noProof/>
                <w:webHidden/>
                <w:sz w:val="24"/>
                <w:szCs w:val="24"/>
              </w:rPr>
            </w:r>
            <w:r w:rsidR="00D74BC5" w:rsidRPr="00D74BC5">
              <w:rPr>
                <w:noProof/>
                <w:webHidden/>
                <w:sz w:val="24"/>
                <w:szCs w:val="24"/>
              </w:rPr>
              <w:fldChar w:fldCharType="separate"/>
            </w:r>
            <w:r w:rsidR="00D74BC5">
              <w:rPr>
                <w:noProof/>
                <w:webHidden/>
                <w:sz w:val="24"/>
                <w:szCs w:val="24"/>
              </w:rPr>
              <w:t>3</w:t>
            </w:r>
            <w:r w:rsidR="00D74BC5" w:rsidRPr="00D74BC5">
              <w:rPr>
                <w:noProof/>
                <w:webHidden/>
                <w:sz w:val="24"/>
                <w:szCs w:val="24"/>
              </w:rPr>
              <w:fldChar w:fldCharType="end"/>
            </w:r>
          </w:hyperlink>
        </w:p>
        <w:p w14:paraId="3FB9903B" w14:textId="77777777" w:rsidR="00D74BC5" w:rsidRPr="00D74BC5" w:rsidRDefault="002A7446">
          <w:pPr>
            <w:pStyle w:val="TOC2"/>
            <w:tabs>
              <w:tab w:val="left" w:pos="880"/>
              <w:tab w:val="right" w:leader="dot" w:pos="9016"/>
            </w:tabs>
            <w:rPr>
              <w:rFonts w:eastAsiaTheme="minorEastAsia"/>
              <w:noProof/>
              <w:sz w:val="24"/>
              <w:szCs w:val="24"/>
              <w:lang w:eastAsia="en-GB"/>
            </w:rPr>
          </w:pPr>
          <w:hyperlink w:anchor="_Toc521508552" w:history="1">
            <w:r w:rsidR="00D74BC5" w:rsidRPr="00D74BC5">
              <w:rPr>
                <w:rStyle w:val="Hyperlink"/>
                <w:rFonts w:ascii="Arial" w:hAnsi="Arial" w:cs="Arial"/>
                <w:noProof/>
                <w:sz w:val="24"/>
                <w:szCs w:val="24"/>
              </w:rPr>
              <w:t>4.2</w:t>
            </w:r>
            <w:r w:rsidR="00D74BC5" w:rsidRPr="00D74BC5">
              <w:rPr>
                <w:rFonts w:eastAsiaTheme="minorEastAsia"/>
                <w:noProof/>
                <w:sz w:val="24"/>
                <w:szCs w:val="24"/>
                <w:lang w:eastAsia="en-GB"/>
              </w:rPr>
              <w:tab/>
            </w:r>
            <w:r w:rsidR="00D74BC5" w:rsidRPr="00D74BC5">
              <w:rPr>
                <w:rStyle w:val="Hyperlink"/>
                <w:rFonts w:ascii="Arial" w:hAnsi="Arial" w:cs="Arial"/>
                <w:b/>
                <w:noProof/>
                <w:sz w:val="24"/>
                <w:szCs w:val="24"/>
              </w:rPr>
              <w:t>Agile working:</w:t>
            </w:r>
            <w:r w:rsidR="00D74BC5" w:rsidRPr="00D74BC5">
              <w:rPr>
                <w:noProof/>
                <w:webHidden/>
                <w:sz w:val="24"/>
                <w:szCs w:val="24"/>
              </w:rPr>
              <w:tab/>
            </w:r>
            <w:r w:rsidR="00D74BC5" w:rsidRPr="00D74BC5">
              <w:rPr>
                <w:noProof/>
                <w:webHidden/>
                <w:sz w:val="24"/>
                <w:szCs w:val="24"/>
              </w:rPr>
              <w:fldChar w:fldCharType="begin"/>
            </w:r>
            <w:r w:rsidR="00D74BC5" w:rsidRPr="00D74BC5">
              <w:rPr>
                <w:noProof/>
                <w:webHidden/>
                <w:sz w:val="24"/>
                <w:szCs w:val="24"/>
              </w:rPr>
              <w:instrText xml:space="preserve"> PAGEREF _Toc521508552 \h </w:instrText>
            </w:r>
            <w:r w:rsidR="00D74BC5" w:rsidRPr="00D74BC5">
              <w:rPr>
                <w:noProof/>
                <w:webHidden/>
                <w:sz w:val="24"/>
                <w:szCs w:val="24"/>
              </w:rPr>
            </w:r>
            <w:r w:rsidR="00D74BC5" w:rsidRPr="00D74BC5">
              <w:rPr>
                <w:noProof/>
                <w:webHidden/>
                <w:sz w:val="24"/>
                <w:szCs w:val="24"/>
              </w:rPr>
              <w:fldChar w:fldCharType="separate"/>
            </w:r>
            <w:r w:rsidR="00D74BC5">
              <w:rPr>
                <w:noProof/>
                <w:webHidden/>
                <w:sz w:val="24"/>
                <w:szCs w:val="24"/>
              </w:rPr>
              <w:t>4</w:t>
            </w:r>
            <w:r w:rsidR="00D74BC5" w:rsidRPr="00D74BC5">
              <w:rPr>
                <w:noProof/>
                <w:webHidden/>
                <w:sz w:val="24"/>
                <w:szCs w:val="24"/>
              </w:rPr>
              <w:fldChar w:fldCharType="end"/>
            </w:r>
          </w:hyperlink>
        </w:p>
        <w:p w14:paraId="4CDEEF4A" w14:textId="77777777" w:rsidR="00D74BC5" w:rsidRPr="00D74BC5" w:rsidRDefault="002A7446">
          <w:pPr>
            <w:pStyle w:val="TOC2"/>
            <w:tabs>
              <w:tab w:val="left" w:pos="880"/>
              <w:tab w:val="right" w:leader="dot" w:pos="9016"/>
            </w:tabs>
            <w:rPr>
              <w:rFonts w:eastAsiaTheme="minorEastAsia"/>
              <w:noProof/>
              <w:sz w:val="24"/>
              <w:szCs w:val="24"/>
              <w:lang w:eastAsia="en-GB"/>
            </w:rPr>
          </w:pPr>
          <w:hyperlink w:anchor="_Toc521508553" w:history="1">
            <w:r w:rsidR="00D74BC5" w:rsidRPr="00D74BC5">
              <w:rPr>
                <w:rStyle w:val="Hyperlink"/>
                <w:rFonts w:ascii="Arial" w:hAnsi="Arial" w:cs="Arial"/>
                <w:noProof/>
                <w:sz w:val="24"/>
                <w:szCs w:val="24"/>
              </w:rPr>
              <w:t>4.3</w:t>
            </w:r>
            <w:r w:rsidR="00D74BC5" w:rsidRPr="00D74BC5">
              <w:rPr>
                <w:rFonts w:eastAsiaTheme="minorEastAsia"/>
                <w:noProof/>
                <w:sz w:val="24"/>
                <w:szCs w:val="24"/>
                <w:lang w:eastAsia="en-GB"/>
              </w:rPr>
              <w:tab/>
            </w:r>
            <w:r w:rsidR="00D74BC5" w:rsidRPr="00D74BC5">
              <w:rPr>
                <w:rStyle w:val="Hyperlink"/>
                <w:rFonts w:ascii="Arial" w:hAnsi="Arial" w:cs="Arial"/>
                <w:b/>
                <w:noProof/>
                <w:sz w:val="24"/>
                <w:szCs w:val="24"/>
              </w:rPr>
              <w:t>Hot-desking:</w:t>
            </w:r>
            <w:r w:rsidR="00D74BC5" w:rsidRPr="00D74BC5">
              <w:rPr>
                <w:noProof/>
                <w:webHidden/>
                <w:sz w:val="24"/>
                <w:szCs w:val="24"/>
              </w:rPr>
              <w:tab/>
            </w:r>
            <w:r w:rsidR="00D74BC5" w:rsidRPr="00D74BC5">
              <w:rPr>
                <w:noProof/>
                <w:webHidden/>
                <w:sz w:val="24"/>
                <w:szCs w:val="24"/>
              </w:rPr>
              <w:fldChar w:fldCharType="begin"/>
            </w:r>
            <w:r w:rsidR="00D74BC5" w:rsidRPr="00D74BC5">
              <w:rPr>
                <w:noProof/>
                <w:webHidden/>
                <w:sz w:val="24"/>
                <w:szCs w:val="24"/>
              </w:rPr>
              <w:instrText xml:space="preserve"> PAGEREF _Toc521508553 \h </w:instrText>
            </w:r>
            <w:r w:rsidR="00D74BC5" w:rsidRPr="00D74BC5">
              <w:rPr>
                <w:noProof/>
                <w:webHidden/>
                <w:sz w:val="24"/>
                <w:szCs w:val="24"/>
              </w:rPr>
            </w:r>
            <w:r w:rsidR="00D74BC5" w:rsidRPr="00D74BC5">
              <w:rPr>
                <w:noProof/>
                <w:webHidden/>
                <w:sz w:val="24"/>
                <w:szCs w:val="24"/>
              </w:rPr>
              <w:fldChar w:fldCharType="separate"/>
            </w:r>
            <w:r w:rsidR="00D74BC5">
              <w:rPr>
                <w:noProof/>
                <w:webHidden/>
                <w:sz w:val="24"/>
                <w:szCs w:val="24"/>
              </w:rPr>
              <w:t>4</w:t>
            </w:r>
            <w:r w:rsidR="00D74BC5" w:rsidRPr="00D74BC5">
              <w:rPr>
                <w:noProof/>
                <w:webHidden/>
                <w:sz w:val="24"/>
                <w:szCs w:val="24"/>
              </w:rPr>
              <w:fldChar w:fldCharType="end"/>
            </w:r>
          </w:hyperlink>
        </w:p>
        <w:p w14:paraId="1F8ECB24" w14:textId="77777777" w:rsidR="00D74BC5" w:rsidRPr="00D74BC5" w:rsidRDefault="002A7446">
          <w:pPr>
            <w:pStyle w:val="TOC2"/>
            <w:tabs>
              <w:tab w:val="left" w:pos="880"/>
              <w:tab w:val="right" w:leader="dot" w:pos="9016"/>
            </w:tabs>
            <w:rPr>
              <w:rFonts w:eastAsiaTheme="minorEastAsia"/>
              <w:noProof/>
              <w:sz w:val="24"/>
              <w:szCs w:val="24"/>
              <w:lang w:eastAsia="en-GB"/>
            </w:rPr>
          </w:pPr>
          <w:hyperlink w:anchor="_Toc521508554" w:history="1">
            <w:r w:rsidR="00D74BC5" w:rsidRPr="00D74BC5">
              <w:rPr>
                <w:rStyle w:val="Hyperlink"/>
                <w:rFonts w:ascii="Arial" w:hAnsi="Arial" w:cs="Arial"/>
                <w:noProof/>
                <w:sz w:val="24"/>
                <w:szCs w:val="24"/>
              </w:rPr>
              <w:t>4.4</w:t>
            </w:r>
            <w:r w:rsidR="00D74BC5" w:rsidRPr="00D74BC5">
              <w:rPr>
                <w:rFonts w:eastAsiaTheme="minorEastAsia"/>
                <w:noProof/>
                <w:sz w:val="24"/>
                <w:szCs w:val="24"/>
                <w:lang w:eastAsia="en-GB"/>
              </w:rPr>
              <w:tab/>
            </w:r>
            <w:r w:rsidR="00D74BC5" w:rsidRPr="00D74BC5">
              <w:rPr>
                <w:rStyle w:val="Hyperlink"/>
                <w:rFonts w:ascii="Arial" w:hAnsi="Arial" w:cs="Arial"/>
                <w:b/>
                <w:noProof/>
                <w:sz w:val="24"/>
                <w:szCs w:val="24"/>
              </w:rPr>
              <w:t>Allocated desks:</w:t>
            </w:r>
            <w:r w:rsidR="00D74BC5" w:rsidRPr="00D74BC5">
              <w:rPr>
                <w:noProof/>
                <w:webHidden/>
                <w:sz w:val="24"/>
                <w:szCs w:val="24"/>
              </w:rPr>
              <w:tab/>
            </w:r>
            <w:r w:rsidR="00D74BC5" w:rsidRPr="00D74BC5">
              <w:rPr>
                <w:noProof/>
                <w:webHidden/>
                <w:sz w:val="24"/>
                <w:szCs w:val="24"/>
              </w:rPr>
              <w:fldChar w:fldCharType="begin"/>
            </w:r>
            <w:r w:rsidR="00D74BC5" w:rsidRPr="00D74BC5">
              <w:rPr>
                <w:noProof/>
                <w:webHidden/>
                <w:sz w:val="24"/>
                <w:szCs w:val="24"/>
              </w:rPr>
              <w:instrText xml:space="preserve"> PAGEREF _Toc521508554 \h </w:instrText>
            </w:r>
            <w:r w:rsidR="00D74BC5" w:rsidRPr="00D74BC5">
              <w:rPr>
                <w:noProof/>
                <w:webHidden/>
                <w:sz w:val="24"/>
                <w:szCs w:val="24"/>
              </w:rPr>
            </w:r>
            <w:r w:rsidR="00D74BC5" w:rsidRPr="00D74BC5">
              <w:rPr>
                <w:noProof/>
                <w:webHidden/>
                <w:sz w:val="24"/>
                <w:szCs w:val="24"/>
              </w:rPr>
              <w:fldChar w:fldCharType="separate"/>
            </w:r>
            <w:r w:rsidR="00D74BC5">
              <w:rPr>
                <w:noProof/>
                <w:webHidden/>
                <w:sz w:val="24"/>
                <w:szCs w:val="24"/>
              </w:rPr>
              <w:t>4</w:t>
            </w:r>
            <w:r w:rsidR="00D74BC5" w:rsidRPr="00D74BC5">
              <w:rPr>
                <w:noProof/>
                <w:webHidden/>
                <w:sz w:val="24"/>
                <w:szCs w:val="24"/>
              </w:rPr>
              <w:fldChar w:fldCharType="end"/>
            </w:r>
          </w:hyperlink>
        </w:p>
        <w:p w14:paraId="4413F513" w14:textId="77777777" w:rsidR="00D74BC5" w:rsidRPr="00D74BC5" w:rsidRDefault="002A7446" w:rsidP="00D74BC5">
          <w:pPr>
            <w:pStyle w:val="TOC1"/>
            <w:rPr>
              <w:rFonts w:eastAsiaTheme="minorEastAsia"/>
              <w:sz w:val="24"/>
              <w:szCs w:val="24"/>
              <w:lang w:eastAsia="en-GB"/>
            </w:rPr>
          </w:pPr>
          <w:hyperlink w:anchor="_Toc521508555" w:history="1">
            <w:r w:rsidR="00D74BC5" w:rsidRPr="00D74BC5">
              <w:rPr>
                <w:rStyle w:val="Hyperlink"/>
                <w:sz w:val="24"/>
                <w:szCs w:val="24"/>
              </w:rPr>
              <w:t>5.</w:t>
            </w:r>
            <w:r w:rsidR="00D74BC5" w:rsidRPr="00D74BC5">
              <w:rPr>
                <w:rFonts w:eastAsiaTheme="minorEastAsia"/>
                <w:sz w:val="24"/>
                <w:szCs w:val="24"/>
                <w:lang w:eastAsia="en-GB"/>
              </w:rPr>
              <w:tab/>
            </w:r>
            <w:r w:rsidR="00D74BC5" w:rsidRPr="00D74BC5">
              <w:rPr>
                <w:rStyle w:val="Hyperlink"/>
                <w:sz w:val="24"/>
                <w:szCs w:val="24"/>
              </w:rPr>
              <w:t>Flexible working principles</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_Toc521508555 \h </w:instrText>
            </w:r>
            <w:r w:rsidR="00D74BC5" w:rsidRPr="00D74BC5">
              <w:rPr>
                <w:webHidden/>
                <w:sz w:val="24"/>
                <w:szCs w:val="24"/>
              </w:rPr>
            </w:r>
            <w:r w:rsidR="00D74BC5" w:rsidRPr="00D74BC5">
              <w:rPr>
                <w:webHidden/>
                <w:sz w:val="24"/>
                <w:szCs w:val="24"/>
              </w:rPr>
              <w:fldChar w:fldCharType="separate"/>
            </w:r>
            <w:r w:rsidR="00D74BC5">
              <w:rPr>
                <w:webHidden/>
                <w:sz w:val="24"/>
                <w:szCs w:val="24"/>
              </w:rPr>
              <w:t>5</w:t>
            </w:r>
            <w:r w:rsidR="00D74BC5" w:rsidRPr="00D74BC5">
              <w:rPr>
                <w:webHidden/>
                <w:sz w:val="24"/>
                <w:szCs w:val="24"/>
              </w:rPr>
              <w:fldChar w:fldCharType="end"/>
            </w:r>
          </w:hyperlink>
        </w:p>
        <w:p w14:paraId="4CADC14E" w14:textId="77777777" w:rsidR="00D74BC5" w:rsidRPr="00D74BC5" w:rsidRDefault="002A7446" w:rsidP="00D74BC5">
          <w:pPr>
            <w:pStyle w:val="TOC1"/>
            <w:rPr>
              <w:rFonts w:eastAsiaTheme="minorEastAsia"/>
              <w:sz w:val="24"/>
              <w:szCs w:val="24"/>
              <w:lang w:eastAsia="en-GB"/>
            </w:rPr>
          </w:pPr>
          <w:hyperlink w:anchor="_Toc521508556" w:history="1">
            <w:r w:rsidR="00D74BC5" w:rsidRPr="00D74BC5">
              <w:rPr>
                <w:rStyle w:val="Hyperlink"/>
                <w:sz w:val="24"/>
                <w:szCs w:val="24"/>
              </w:rPr>
              <w:t>6.</w:t>
            </w:r>
            <w:r w:rsidR="00D74BC5" w:rsidRPr="00D74BC5">
              <w:rPr>
                <w:rFonts w:eastAsiaTheme="minorEastAsia"/>
                <w:sz w:val="24"/>
                <w:szCs w:val="24"/>
                <w:lang w:eastAsia="en-GB"/>
              </w:rPr>
              <w:tab/>
            </w:r>
            <w:r w:rsidR="00D74BC5" w:rsidRPr="00D74BC5">
              <w:rPr>
                <w:rStyle w:val="Hyperlink"/>
                <w:sz w:val="24"/>
                <w:szCs w:val="24"/>
              </w:rPr>
              <w:t>Document management principles</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_Toc521508556 \h </w:instrText>
            </w:r>
            <w:r w:rsidR="00D74BC5" w:rsidRPr="00D74BC5">
              <w:rPr>
                <w:webHidden/>
                <w:sz w:val="24"/>
                <w:szCs w:val="24"/>
              </w:rPr>
            </w:r>
            <w:r w:rsidR="00D74BC5" w:rsidRPr="00D74BC5">
              <w:rPr>
                <w:webHidden/>
                <w:sz w:val="24"/>
                <w:szCs w:val="24"/>
              </w:rPr>
              <w:fldChar w:fldCharType="separate"/>
            </w:r>
            <w:r w:rsidR="00D74BC5">
              <w:rPr>
                <w:webHidden/>
                <w:sz w:val="24"/>
                <w:szCs w:val="24"/>
              </w:rPr>
              <w:t>5</w:t>
            </w:r>
            <w:r w:rsidR="00D74BC5" w:rsidRPr="00D74BC5">
              <w:rPr>
                <w:webHidden/>
                <w:sz w:val="24"/>
                <w:szCs w:val="24"/>
              </w:rPr>
              <w:fldChar w:fldCharType="end"/>
            </w:r>
          </w:hyperlink>
        </w:p>
        <w:p w14:paraId="40DD9A4A" w14:textId="77777777" w:rsidR="00D74BC5" w:rsidRPr="00D74BC5" w:rsidRDefault="002A7446" w:rsidP="00D74BC5">
          <w:pPr>
            <w:pStyle w:val="TOC1"/>
            <w:rPr>
              <w:rFonts w:eastAsiaTheme="minorEastAsia"/>
              <w:sz w:val="24"/>
              <w:szCs w:val="24"/>
              <w:lang w:eastAsia="en-GB"/>
            </w:rPr>
          </w:pPr>
          <w:hyperlink w:anchor="_Toc521508557" w:history="1">
            <w:r w:rsidR="00D74BC5" w:rsidRPr="00D74BC5">
              <w:rPr>
                <w:rStyle w:val="Hyperlink"/>
                <w:sz w:val="24"/>
                <w:szCs w:val="24"/>
              </w:rPr>
              <w:t>7.</w:t>
            </w:r>
            <w:r w:rsidR="00D74BC5" w:rsidRPr="00D74BC5">
              <w:rPr>
                <w:rFonts w:eastAsiaTheme="minorEastAsia"/>
                <w:sz w:val="24"/>
                <w:szCs w:val="24"/>
                <w:lang w:eastAsia="en-GB"/>
              </w:rPr>
              <w:tab/>
            </w:r>
            <w:r w:rsidR="00D74BC5" w:rsidRPr="00D74BC5">
              <w:rPr>
                <w:rStyle w:val="Hyperlink"/>
                <w:sz w:val="24"/>
                <w:szCs w:val="24"/>
              </w:rPr>
              <w:t>Data Protection</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_Toc521508557 \h </w:instrText>
            </w:r>
            <w:r w:rsidR="00D74BC5" w:rsidRPr="00D74BC5">
              <w:rPr>
                <w:webHidden/>
                <w:sz w:val="24"/>
                <w:szCs w:val="24"/>
              </w:rPr>
            </w:r>
            <w:r w:rsidR="00D74BC5" w:rsidRPr="00D74BC5">
              <w:rPr>
                <w:webHidden/>
                <w:sz w:val="24"/>
                <w:szCs w:val="24"/>
              </w:rPr>
              <w:fldChar w:fldCharType="separate"/>
            </w:r>
            <w:r w:rsidR="00D74BC5">
              <w:rPr>
                <w:webHidden/>
                <w:sz w:val="24"/>
                <w:szCs w:val="24"/>
              </w:rPr>
              <w:t>5</w:t>
            </w:r>
            <w:r w:rsidR="00D74BC5" w:rsidRPr="00D74BC5">
              <w:rPr>
                <w:webHidden/>
                <w:sz w:val="24"/>
                <w:szCs w:val="24"/>
              </w:rPr>
              <w:fldChar w:fldCharType="end"/>
            </w:r>
          </w:hyperlink>
        </w:p>
        <w:p w14:paraId="1074D144" w14:textId="77777777" w:rsidR="00D74BC5" w:rsidRPr="00D74BC5" w:rsidRDefault="002A7446" w:rsidP="00D74BC5">
          <w:pPr>
            <w:pStyle w:val="TOC1"/>
            <w:rPr>
              <w:rFonts w:eastAsiaTheme="minorEastAsia"/>
              <w:sz w:val="24"/>
              <w:szCs w:val="24"/>
              <w:lang w:eastAsia="en-GB"/>
            </w:rPr>
          </w:pPr>
          <w:hyperlink w:anchor="_Toc521508558" w:history="1">
            <w:r w:rsidR="00D74BC5" w:rsidRPr="00D74BC5">
              <w:rPr>
                <w:rStyle w:val="Hyperlink"/>
                <w:sz w:val="24"/>
                <w:szCs w:val="24"/>
              </w:rPr>
              <w:t>Links to other policies:</w:t>
            </w:r>
            <w:r w:rsidR="00D74BC5" w:rsidRPr="00D74BC5">
              <w:rPr>
                <w:webHidden/>
                <w:sz w:val="24"/>
                <w:szCs w:val="24"/>
              </w:rPr>
              <w:tab/>
            </w:r>
            <w:r w:rsidR="00D74BC5" w:rsidRPr="00D74BC5">
              <w:rPr>
                <w:webHidden/>
                <w:sz w:val="24"/>
                <w:szCs w:val="24"/>
              </w:rPr>
              <w:fldChar w:fldCharType="begin"/>
            </w:r>
            <w:r w:rsidR="00D74BC5" w:rsidRPr="00D74BC5">
              <w:rPr>
                <w:webHidden/>
                <w:sz w:val="24"/>
                <w:szCs w:val="24"/>
              </w:rPr>
              <w:instrText xml:space="preserve"> PAGEREF _Toc521508558 \h </w:instrText>
            </w:r>
            <w:r w:rsidR="00D74BC5" w:rsidRPr="00D74BC5">
              <w:rPr>
                <w:webHidden/>
                <w:sz w:val="24"/>
                <w:szCs w:val="24"/>
              </w:rPr>
            </w:r>
            <w:r w:rsidR="00D74BC5" w:rsidRPr="00D74BC5">
              <w:rPr>
                <w:webHidden/>
                <w:sz w:val="24"/>
                <w:szCs w:val="24"/>
              </w:rPr>
              <w:fldChar w:fldCharType="separate"/>
            </w:r>
            <w:r w:rsidR="00D74BC5">
              <w:rPr>
                <w:webHidden/>
                <w:sz w:val="24"/>
                <w:szCs w:val="24"/>
              </w:rPr>
              <w:t>6</w:t>
            </w:r>
            <w:r w:rsidR="00D74BC5" w:rsidRPr="00D74BC5">
              <w:rPr>
                <w:webHidden/>
                <w:sz w:val="24"/>
                <w:szCs w:val="24"/>
              </w:rPr>
              <w:fldChar w:fldCharType="end"/>
            </w:r>
          </w:hyperlink>
        </w:p>
        <w:p w14:paraId="76558186" w14:textId="77777777" w:rsidR="009F1AC3" w:rsidRPr="00D74BC5" w:rsidRDefault="009F1AC3" w:rsidP="006B0CD9">
          <w:pPr>
            <w:jc w:val="both"/>
            <w:rPr>
              <w:rFonts w:ascii="Arial" w:hAnsi="Arial" w:cs="Arial"/>
              <w:b/>
              <w:bCs/>
              <w:noProof/>
              <w:sz w:val="24"/>
              <w:szCs w:val="24"/>
            </w:rPr>
          </w:pPr>
          <w:r w:rsidRPr="00D74BC5">
            <w:rPr>
              <w:rFonts w:ascii="Arial" w:hAnsi="Arial" w:cs="Arial"/>
              <w:b/>
              <w:bCs/>
              <w:noProof/>
              <w:sz w:val="24"/>
              <w:szCs w:val="24"/>
            </w:rPr>
            <w:fldChar w:fldCharType="end"/>
          </w:r>
        </w:p>
      </w:sdtContent>
    </w:sdt>
    <w:p w14:paraId="4956DB07" w14:textId="77777777" w:rsidR="00781870" w:rsidRPr="009F1AC3" w:rsidRDefault="00781870" w:rsidP="006B0CD9">
      <w:pPr>
        <w:jc w:val="both"/>
        <w:rPr>
          <w:b/>
          <w:bCs/>
          <w:noProof/>
        </w:rPr>
      </w:pPr>
      <w:r w:rsidRPr="00781870">
        <w:rPr>
          <w:rFonts w:ascii="Arial" w:hAnsi="Arial" w:cs="Arial"/>
          <w:b/>
          <w:i/>
          <w:sz w:val="28"/>
          <w:szCs w:val="28"/>
        </w:rPr>
        <w:t>Policy</w:t>
      </w:r>
    </w:p>
    <w:p w14:paraId="241D845F" w14:textId="77777777" w:rsidR="00424D17" w:rsidRPr="009F1AC3" w:rsidRDefault="00C8042F" w:rsidP="006B0CD9">
      <w:pPr>
        <w:pStyle w:val="NormalWeb"/>
        <w:shd w:val="clear" w:color="auto" w:fill="FFFFFF"/>
        <w:ind w:left="720" w:hanging="720"/>
        <w:jc w:val="both"/>
        <w:outlineLvl w:val="0"/>
        <w:rPr>
          <w:rFonts w:ascii="Arial" w:hAnsi="Arial" w:cs="Arial"/>
          <w:b/>
          <w:color w:val="0B0C0C"/>
        </w:rPr>
      </w:pPr>
      <w:bookmarkStart w:id="1" w:name="_Toc521508547"/>
      <w:r w:rsidRPr="009F1AC3">
        <w:rPr>
          <w:rFonts w:ascii="Arial" w:hAnsi="Arial" w:cs="Arial"/>
          <w:b/>
          <w:color w:val="0B0C0C"/>
        </w:rPr>
        <w:t>1.</w:t>
      </w:r>
      <w:r w:rsidRPr="009F1AC3">
        <w:rPr>
          <w:rFonts w:ascii="Arial" w:hAnsi="Arial" w:cs="Arial"/>
          <w:b/>
          <w:color w:val="0B0C0C"/>
        </w:rPr>
        <w:tab/>
      </w:r>
      <w:r w:rsidR="00424D17" w:rsidRPr="009F1AC3">
        <w:rPr>
          <w:rFonts w:ascii="Arial" w:hAnsi="Arial" w:cs="Arial"/>
          <w:b/>
          <w:color w:val="0B0C0C"/>
        </w:rPr>
        <w:t>Aim</w:t>
      </w:r>
      <w:bookmarkEnd w:id="1"/>
    </w:p>
    <w:p w14:paraId="1B6BE869" w14:textId="685E179F" w:rsidR="00555D7F" w:rsidRDefault="00555D7F" w:rsidP="006B0CD9">
      <w:pPr>
        <w:spacing w:line="240" w:lineRule="auto"/>
        <w:ind w:left="720" w:hanging="720"/>
        <w:jc w:val="both"/>
        <w:rPr>
          <w:rFonts w:ascii="Arial" w:hAnsi="Arial" w:cs="Arial"/>
          <w:sz w:val="24"/>
          <w:szCs w:val="24"/>
        </w:rPr>
      </w:pPr>
      <w:r w:rsidRPr="0001146D">
        <w:rPr>
          <w:rFonts w:ascii="Arial" w:hAnsi="Arial" w:cs="Arial"/>
          <w:sz w:val="24"/>
          <w:szCs w:val="24"/>
        </w:rPr>
        <w:t>1.1</w:t>
      </w:r>
      <w:r w:rsidRPr="0001146D">
        <w:rPr>
          <w:rFonts w:ascii="Arial" w:hAnsi="Arial" w:cs="Arial"/>
          <w:sz w:val="24"/>
          <w:szCs w:val="24"/>
        </w:rPr>
        <w:tab/>
      </w:r>
      <w:r w:rsidR="00FC7C6F">
        <w:rPr>
          <w:rFonts w:ascii="Arial" w:hAnsi="Arial" w:cs="Arial"/>
          <w:sz w:val="24"/>
          <w:szCs w:val="24"/>
        </w:rPr>
        <w:t xml:space="preserve">The aim of the </w:t>
      </w:r>
      <w:r w:rsidR="00D333FC">
        <w:rPr>
          <w:rFonts w:ascii="Arial" w:hAnsi="Arial" w:cs="Arial"/>
          <w:sz w:val="24"/>
          <w:szCs w:val="24"/>
        </w:rPr>
        <w:t>flexible</w:t>
      </w:r>
      <w:r w:rsidR="00FC7C6F">
        <w:rPr>
          <w:rFonts w:ascii="Arial" w:hAnsi="Arial" w:cs="Arial"/>
          <w:sz w:val="24"/>
          <w:szCs w:val="24"/>
        </w:rPr>
        <w:t xml:space="preserve"> working p</w:t>
      </w:r>
      <w:r w:rsidRPr="009F1AC3">
        <w:rPr>
          <w:rFonts w:ascii="Arial" w:hAnsi="Arial" w:cs="Arial"/>
          <w:sz w:val="24"/>
          <w:szCs w:val="24"/>
        </w:rPr>
        <w:t>olicy is to set out Croydon Council’s approach to flexible</w:t>
      </w:r>
      <w:r w:rsidR="00506EFC">
        <w:rPr>
          <w:rFonts w:ascii="Arial" w:hAnsi="Arial" w:cs="Arial"/>
          <w:sz w:val="24"/>
          <w:szCs w:val="24"/>
        </w:rPr>
        <w:t xml:space="preserve"> and agile</w:t>
      </w:r>
      <w:r w:rsidRPr="009F1AC3">
        <w:rPr>
          <w:rFonts w:ascii="Arial" w:hAnsi="Arial" w:cs="Arial"/>
          <w:sz w:val="24"/>
          <w:szCs w:val="24"/>
        </w:rPr>
        <w:t xml:space="preserve"> working and working in a flexible workspace</w:t>
      </w:r>
      <w:r w:rsidR="006970A6">
        <w:rPr>
          <w:rFonts w:ascii="Arial" w:hAnsi="Arial" w:cs="Arial"/>
          <w:sz w:val="24"/>
          <w:szCs w:val="24"/>
        </w:rPr>
        <w:t>.</w:t>
      </w:r>
    </w:p>
    <w:p w14:paraId="2A109A0B" w14:textId="7CBD12CA" w:rsidR="00046216" w:rsidRDefault="00046216" w:rsidP="006B0CD9">
      <w:pPr>
        <w:ind w:left="720" w:hanging="720"/>
        <w:jc w:val="both"/>
        <w:rPr>
          <w:rFonts w:ascii="Arial" w:hAnsi="Arial" w:cs="Arial"/>
          <w:sz w:val="24"/>
          <w:szCs w:val="24"/>
        </w:rPr>
      </w:pPr>
      <w:r>
        <w:rPr>
          <w:rFonts w:ascii="Arial" w:hAnsi="Arial" w:cs="Arial"/>
        </w:rPr>
        <w:t>1.2</w:t>
      </w:r>
      <w:r>
        <w:rPr>
          <w:rFonts w:ascii="Arial" w:hAnsi="Arial" w:cs="Arial"/>
        </w:rPr>
        <w:tab/>
      </w:r>
      <w:r w:rsidRPr="00046216">
        <w:rPr>
          <w:rFonts w:ascii="Arial" w:hAnsi="Arial" w:cs="Arial"/>
          <w:bCs/>
          <w:sz w:val="24"/>
          <w:szCs w:val="24"/>
        </w:rPr>
        <w:t>By working in a</w:t>
      </w:r>
      <w:r>
        <w:rPr>
          <w:rFonts w:ascii="Arial" w:hAnsi="Arial" w:cs="Arial"/>
          <w:bCs/>
          <w:sz w:val="24"/>
          <w:szCs w:val="24"/>
        </w:rPr>
        <w:t xml:space="preserve"> flexible and agile way, the council seeks</w:t>
      </w:r>
      <w:r w:rsidRPr="00046216">
        <w:rPr>
          <w:rFonts w:ascii="Arial" w:hAnsi="Arial" w:cs="Arial"/>
          <w:sz w:val="24"/>
          <w:szCs w:val="24"/>
        </w:rPr>
        <w:t xml:space="preserve"> to encourage a way of working which is based on a concept that work </w:t>
      </w:r>
      <w:r>
        <w:rPr>
          <w:rFonts w:ascii="Arial" w:hAnsi="Arial" w:cs="Arial"/>
          <w:sz w:val="24"/>
          <w:szCs w:val="24"/>
        </w:rPr>
        <w:t>is something  we do rather than somewhere we</w:t>
      </w:r>
      <w:r w:rsidR="0001146D">
        <w:rPr>
          <w:rFonts w:ascii="Arial" w:hAnsi="Arial" w:cs="Arial"/>
          <w:sz w:val="24"/>
          <w:szCs w:val="24"/>
        </w:rPr>
        <w:t xml:space="preserve"> go. The aim of </w:t>
      </w:r>
      <w:r w:rsidR="00D333FC">
        <w:rPr>
          <w:rFonts w:ascii="Arial" w:hAnsi="Arial" w:cs="Arial"/>
          <w:sz w:val="24"/>
          <w:szCs w:val="24"/>
        </w:rPr>
        <w:t>flexible</w:t>
      </w:r>
      <w:r w:rsidR="0001146D">
        <w:rPr>
          <w:rFonts w:ascii="Arial" w:hAnsi="Arial" w:cs="Arial"/>
          <w:sz w:val="24"/>
          <w:szCs w:val="24"/>
        </w:rPr>
        <w:t xml:space="preserve"> </w:t>
      </w:r>
      <w:r w:rsidRPr="00046216">
        <w:rPr>
          <w:rFonts w:ascii="Arial" w:hAnsi="Arial" w:cs="Arial"/>
          <w:sz w:val="24"/>
          <w:szCs w:val="24"/>
        </w:rPr>
        <w:t xml:space="preserve">working is to create a more responsive and efficient workforce. </w:t>
      </w:r>
    </w:p>
    <w:p w14:paraId="246DE965" w14:textId="761BC7F4" w:rsidR="00170C5F" w:rsidRPr="00046216" w:rsidRDefault="00170C5F" w:rsidP="006B0CD9">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The council will aim</w:t>
      </w:r>
      <w:r w:rsidR="000621FF">
        <w:rPr>
          <w:rFonts w:ascii="Arial" w:hAnsi="Arial" w:cs="Arial"/>
          <w:sz w:val="24"/>
          <w:szCs w:val="24"/>
        </w:rPr>
        <w:t xml:space="preserve"> to advertise</w:t>
      </w:r>
      <w:r w:rsidR="002751B9">
        <w:rPr>
          <w:rFonts w:ascii="Arial" w:hAnsi="Arial" w:cs="Arial"/>
          <w:sz w:val="24"/>
          <w:szCs w:val="24"/>
        </w:rPr>
        <w:t xml:space="preserve"> all</w:t>
      </w:r>
      <w:r w:rsidR="000621FF">
        <w:rPr>
          <w:rFonts w:ascii="Arial" w:hAnsi="Arial" w:cs="Arial"/>
          <w:sz w:val="24"/>
          <w:szCs w:val="24"/>
        </w:rPr>
        <w:t xml:space="preserve"> </w:t>
      </w:r>
      <w:r>
        <w:rPr>
          <w:rFonts w:ascii="Arial" w:hAnsi="Arial" w:cs="Arial"/>
          <w:sz w:val="24"/>
          <w:szCs w:val="24"/>
        </w:rPr>
        <w:t>job roles</w:t>
      </w:r>
      <w:r w:rsidR="000621FF">
        <w:rPr>
          <w:rFonts w:ascii="Arial" w:hAnsi="Arial" w:cs="Arial"/>
          <w:sz w:val="24"/>
          <w:szCs w:val="24"/>
        </w:rPr>
        <w:t xml:space="preserve"> on the basis that they are open to flexible working options unless there are specific business reasons not to do so.</w:t>
      </w:r>
      <w:r>
        <w:rPr>
          <w:rFonts w:ascii="Arial" w:hAnsi="Arial" w:cs="Arial"/>
          <w:sz w:val="24"/>
          <w:szCs w:val="24"/>
        </w:rPr>
        <w:t xml:space="preserve">  Additionally all employees wil</w:t>
      </w:r>
      <w:r w:rsidR="002E3A84">
        <w:rPr>
          <w:rFonts w:ascii="Arial" w:hAnsi="Arial" w:cs="Arial"/>
          <w:sz w:val="24"/>
          <w:szCs w:val="24"/>
        </w:rPr>
        <w:t>l be able to apply for formal</w:t>
      </w:r>
      <w:r>
        <w:rPr>
          <w:rFonts w:ascii="Arial" w:hAnsi="Arial" w:cs="Arial"/>
          <w:sz w:val="24"/>
          <w:szCs w:val="24"/>
        </w:rPr>
        <w:t xml:space="preserve"> flexible working from the start date of their employment.</w:t>
      </w:r>
    </w:p>
    <w:p w14:paraId="79D9BF10" w14:textId="33CEF482" w:rsidR="00555D7F" w:rsidRPr="009F1AC3" w:rsidRDefault="00170C5F" w:rsidP="006B0CD9">
      <w:pPr>
        <w:pStyle w:val="NormalWeb"/>
        <w:shd w:val="clear" w:color="auto" w:fill="FFFFFF"/>
        <w:ind w:left="720" w:hanging="720"/>
        <w:jc w:val="both"/>
        <w:rPr>
          <w:rFonts w:ascii="Arial" w:hAnsi="Arial" w:cs="Arial"/>
          <w:color w:val="0B0C0C"/>
        </w:rPr>
      </w:pPr>
      <w:r>
        <w:rPr>
          <w:rFonts w:ascii="Arial" w:hAnsi="Arial" w:cs="Arial"/>
        </w:rPr>
        <w:lastRenderedPageBreak/>
        <w:t>1.4</w:t>
      </w:r>
      <w:r w:rsidR="00555D7F" w:rsidRPr="009F1AC3">
        <w:rPr>
          <w:rFonts w:ascii="Arial" w:hAnsi="Arial" w:cs="Arial"/>
        </w:rPr>
        <w:tab/>
      </w:r>
      <w:r w:rsidR="006970A6">
        <w:rPr>
          <w:rFonts w:ascii="Arial" w:hAnsi="Arial" w:cs="Arial"/>
        </w:rPr>
        <w:t>T</w:t>
      </w:r>
      <w:r w:rsidR="0001146D">
        <w:rPr>
          <w:rFonts w:ascii="Arial" w:hAnsi="Arial" w:cs="Arial"/>
        </w:rPr>
        <w:t>he c</w:t>
      </w:r>
      <w:r w:rsidR="000022FE">
        <w:rPr>
          <w:rFonts w:ascii="Arial" w:hAnsi="Arial" w:cs="Arial"/>
        </w:rPr>
        <w:t>ouncil seeks to</w:t>
      </w:r>
      <w:r w:rsidR="006970A6">
        <w:rPr>
          <w:rFonts w:ascii="Arial" w:hAnsi="Arial" w:cs="Arial"/>
        </w:rPr>
        <w:t xml:space="preserve"> </w:t>
      </w:r>
      <w:r w:rsidR="0001146D">
        <w:rPr>
          <w:rFonts w:ascii="Arial" w:hAnsi="Arial" w:cs="Arial"/>
        </w:rPr>
        <w:t>make more efficient use</w:t>
      </w:r>
      <w:r w:rsidR="006970A6">
        <w:rPr>
          <w:rFonts w:ascii="Arial" w:hAnsi="Arial" w:cs="Arial"/>
        </w:rPr>
        <w:t xml:space="preserve"> of its premises</w:t>
      </w:r>
      <w:r w:rsidR="0001146D">
        <w:rPr>
          <w:rFonts w:ascii="Arial" w:hAnsi="Arial" w:cs="Arial"/>
        </w:rPr>
        <w:t xml:space="preserve"> and reduce costs</w:t>
      </w:r>
      <w:r w:rsidR="000022FE">
        <w:rPr>
          <w:rFonts w:ascii="Arial" w:hAnsi="Arial" w:cs="Arial"/>
        </w:rPr>
        <w:t xml:space="preserve">.  This will involve closing premises where appropriate and </w:t>
      </w:r>
      <w:r w:rsidR="006970A6">
        <w:rPr>
          <w:rFonts w:ascii="Arial" w:hAnsi="Arial" w:cs="Arial"/>
        </w:rPr>
        <w:t>maximis</w:t>
      </w:r>
      <w:r w:rsidR="000022FE">
        <w:rPr>
          <w:rFonts w:ascii="Arial" w:hAnsi="Arial" w:cs="Arial"/>
        </w:rPr>
        <w:t>ing</w:t>
      </w:r>
      <w:r w:rsidR="006970A6">
        <w:rPr>
          <w:rFonts w:ascii="Arial" w:hAnsi="Arial" w:cs="Arial"/>
        </w:rPr>
        <w:t xml:space="preserve"> occupancy of </w:t>
      </w:r>
      <w:r w:rsidR="000022FE">
        <w:rPr>
          <w:rFonts w:ascii="Arial" w:hAnsi="Arial" w:cs="Arial"/>
        </w:rPr>
        <w:t xml:space="preserve">the office space, particularly at Bernard Wetherill House (BWH). It will be important for all of us to work in a more agile way, which will be </w:t>
      </w:r>
      <w:r w:rsidR="002B5680">
        <w:rPr>
          <w:rFonts w:ascii="Arial" w:hAnsi="Arial" w:cs="Arial"/>
        </w:rPr>
        <w:t>enabled</w:t>
      </w:r>
      <w:r w:rsidR="000022FE">
        <w:rPr>
          <w:rFonts w:ascii="Arial" w:hAnsi="Arial" w:cs="Arial"/>
        </w:rPr>
        <w:t xml:space="preserve"> by </w:t>
      </w:r>
      <w:r w:rsidR="002B5680">
        <w:rPr>
          <w:rFonts w:ascii="Arial" w:hAnsi="Arial" w:cs="Arial"/>
        </w:rPr>
        <w:t xml:space="preserve">new </w:t>
      </w:r>
      <w:r w:rsidR="000022FE">
        <w:rPr>
          <w:rFonts w:ascii="Arial" w:hAnsi="Arial" w:cs="Arial"/>
        </w:rPr>
        <w:t xml:space="preserve">floor layouts </w:t>
      </w:r>
      <w:r w:rsidR="002B5680">
        <w:rPr>
          <w:rFonts w:ascii="Arial" w:hAnsi="Arial" w:cs="Arial"/>
        </w:rPr>
        <w:t>i</w:t>
      </w:r>
      <w:r w:rsidR="000022FE">
        <w:rPr>
          <w:rFonts w:ascii="Arial" w:hAnsi="Arial" w:cs="Arial"/>
        </w:rPr>
        <w:t xml:space="preserve">n BWH </w:t>
      </w:r>
      <w:r w:rsidR="002B5680">
        <w:rPr>
          <w:rFonts w:ascii="Arial" w:hAnsi="Arial" w:cs="Arial"/>
        </w:rPr>
        <w:t>and provision of new technology to allow greater opportunity and flexibility in how, where and when we work.</w:t>
      </w:r>
    </w:p>
    <w:p w14:paraId="3183D382" w14:textId="39F72CEE" w:rsidR="00555D7F" w:rsidRPr="009F1AC3" w:rsidRDefault="00046216" w:rsidP="006B0CD9">
      <w:pPr>
        <w:pStyle w:val="NormalWeb"/>
        <w:shd w:val="clear" w:color="auto" w:fill="FFFFFF"/>
        <w:ind w:left="720" w:hanging="720"/>
        <w:jc w:val="both"/>
        <w:rPr>
          <w:rFonts w:ascii="Arial" w:hAnsi="Arial" w:cs="Arial"/>
          <w:color w:val="0B0C0C"/>
        </w:rPr>
      </w:pPr>
      <w:r>
        <w:rPr>
          <w:rFonts w:ascii="Arial" w:hAnsi="Arial" w:cs="Arial"/>
          <w:color w:val="0B0C0C"/>
        </w:rPr>
        <w:t>1.5</w:t>
      </w:r>
      <w:r w:rsidR="00555D7F" w:rsidRPr="009F1AC3">
        <w:rPr>
          <w:rFonts w:ascii="Arial" w:hAnsi="Arial" w:cs="Arial"/>
          <w:color w:val="0B0C0C"/>
        </w:rPr>
        <w:tab/>
        <w:t xml:space="preserve">The approaches set out in this document recognise that service needs differ across the council and are designed to support our move towards </w:t>
      </w:r>
      <w:r w:rsidR="002B5680" w:rsidRPr="009F1AC3">
        <w:rPr>
          <w:rFonts w:ascii="Arial" w:hAnsi="Arial" w:cs="Arial"/>
          <w:color w:val="0B0C0C"/>
        </w:rPr>
        <w:t>occupancy</w:t>
      </w:r>
      <w:r w:rsidR="002B5680">
        <w:rPr>
          <w:rFonts w:ascii="Arial" w:hAnsi="Arial" w:cs="Arial"/>
          <w:color w:val="0B0C0C"/>
        </w:rPr>
        <w:t xml:space="preserve"> to </w:t>
      </w:r>
      <w:r w:rsidR="00555D7F" w:rsidRPr="009F1AC3">
        <w:rPr>
          <w:rFonts w:ascii="Arial" w:hAnsi="Arial" w:cs="Arial"/>
          <w:color w:val="0B0C0C"/>
        </w:rPr>
        <w:t>de</w:t>
      </w:r>
      <w:r w:rsidR="00773640" w:rsidRPr="009F1AC3">
        <w:rPr>
          <w:rFonts w:ascii="Arial" w:hAnsi="Arial" w:cs="Arial"/>
          <w:color w:val="0B0C0C"/>
        </w:rPr>
        <w:t xml:space="preserve">sk ratio </w:t>
      </w:r>
      <w:r w:rsidR="002B5680">
        <w:rPr>
          <w:rFonts w:ascii="Arial" w:hAnsi="Arial" w:cs="Arial"/>
          <w:color w:val="0B0C0C"/>
        </w:rPr>
        <w:t xml:space="preserve">in the region of </w:t>
      </w:r>
      <w:r w:rsidR="00773640" w:rsidRPr="009F1AC3">
        <w:rPr>
          <w:rFonts w:ascii="Arial" w:hAnsi="Arial" w:cs="Arial"/>
          <w:color w:val="0B0C0C"/>
        </w:rPr>
        <w:t>3:2.</w:t>
      </w:r>
    </w:p>
    <w:p w14:paraId="2955DE19" w14:textId="088C9927" w:rsidR="00A54D28" w:rsidRPr="009F1AC3" w:rsidRDefault="00046216" w:rsidP="006B0CD9">
      <w:pPr>
        <w:pStyle w:val="NormalWeb"/>
        <w:shd w:val="clear" w:color="auto" w:fill="FFFFFF"/>
        <w:ind w:left="720" w:hanging="720"/>
        <w:jc w:val="both"/>
        <w:rPr>
          <w:rFonts w:ascii="Arial" w:hAnsi="Arial" w:cs="Arial"/>
          <w:color w:val="0B0C0C"/>
        </w:rPr>
      </w:pPr>
      <w:r>
        <w:rPr>
          <w:rFonts w:ascii="Arial" w:hAnsi="Arial" w:cs="Arial"/>
          <w:color w:val="0B0C0C"/>
        </w:rPr>
        <w:t>1.6</w:t>
      </w:r>
      <w:r w:rsidR="00773640" w:rsidRPr="009F1AC3">
        <w:rPr>
          <w:rFonts w:ascii="Arial" w:hAnsi="Arial" w:cs="Arial"/>
          <w:color w:val="0B0C0C"/>
        </w:rPr>
        <w:tab/>
        <w:t>Our obligations under the Equality Act (2010) for providing reasonable adjustments are also noted.</w:t>
      </w:r>
    </w:p>
    <w:p w14:paraId="5E361D94" w14:textId="77777777" w:rsidR="00781870" w:rsidRPr="009F1AC3" w:rsidRDefault="00781870" w:rsidP="006B0CD9">
      <w:pPr>
        <w:pStyle w:val="NormalWeb"/>
        <w:shd w:val="clear" w:color="auto" w:fill="FFFFFF"/>
        <w:ind w:left="720" w:hanging="720"/>
        <w:jc w:val="both"/>
        <w:rPr>
          <w:rFonts w:ascii="Arial" w:hAnsi="Arial" w:cs="Arial"/>
          <w:color w:val="0B0C0C"/>
        </w:rPr>
      </w:pPr>
    </w:p>
    <w:p w14:paraId="5D198EF4" w14:textId="77777777" w:rsidR="00773640" w:rsidRPr="009F1AC3" w:rsidRDefault="00773640" w:rsidP="006B0CD9">
      <w:pPr>
        <w:pStyle w:val="NormalWeb"/>
        <w:shd w:val="clear" w:color="auto" w:fill="FFFFFF"/>
        <w:ind w:left="720" w:hanging="720"/>
        <w:jc w:val="both"/>
        <w:outlineLvl w:val="0"/>
        <w:rPr>
          <w:rFonts w:ascii="Arial" w:hAnsi="Arial" w:cs="Arial"/>
          <w:b/>
          <w:color w:val="0B0C0C"/>
        </w:rPr>
      </w:pPr>
      <w:bookmarkStart w:id="2" w:name="_Toc521508548"/>
      <w:r w:rsidRPr="009F1AC3">
        <w:rPr>
          <w:rFonts w:ascii="Arial" w:hAnsi="Arial" w:cs="Arial"/>
          <w:b/>
          <w:color w:val="0B0C0C"/>
        </w:rPr>
        <w:t>2</w:t>
      </w:r>
      <w:r w:rsidRPr="009F1AC3">
        <w:rPr>
          <w:rFonts w:ascii="Arial" w:hAnsi="Arial" w:cs="Arial"/>
          <w:b/>
          <w:color w:val="0B0C0C"/>
        </w:rPr>
        <w:tab/>
        <w:t>Scope</w:t>
      </w:r>
      <w:bookmarkEnd w:id="2"/>
    </w:p>
    <w:p w14:paraId="388E1ED4" w14:textId="5DFACD56" w:rsidR="00773640" w:rsidRDefault="00773640" w:rsidP="006B0CD9">
      <w:pPr>
        <w:pStyle w:val="NormalWeb"/>
        <w:shd w:val="clear" w:color="auto" w:fill="FFFFFF"/>
        <w:ind w:left="720" w:hanging="720"/>
        <w:jc w:val="both"/>
        <w:rPr>
          <w:rFonts w:ascii="Arial" w:hAnsi="Arial" w:cs="Arial"/>
        </w:rPr>
      </w:pPr>
      <w:r w:rsidRPr="0001146D">
        <w:rPr>
          <w:rFonts w:ascii="Arial" w:hAnsi="Arial" w:cs="Arial"/>
          <w:color w:val="0B0C0C"/>
        </w:rPr>
        <w:t>2.1</w:t>
      </w:r>
      <w:r w:rsidRPr="009F1AC3">
        <w:rPr>
          <w:rFonts w:ascii="Arial" w:hAnsi="Arial" w:cs="Arial"/>
          <w:b/>
          <w:color w:val="0B0C0C"/>
        </w:rPr>
        <w:tab/>
      </w:r>
      <w:r w:rsidR="00FC7C6F">
        <w:rPr>
          <w:rFonts w:ascii="Arial" w:hAnsi="Arial" w:cs="Arial"/>
        </w:rPr>
        <w:t xml:space="preserve">This policy </w:t>
      </w:r>
      <w:r w:rsidRPr="009F1AC3">
        <w:rPr>
          <w:rFonts w:ascii="Arial" w:hAnsi="Arial" w:cs="Arial"/>
        </w:rPr>
        <w:t>applies to all council employees, except teachers, lecturers and school-based staff who have their own procedures.</w:t>
      </w:r>
    </w:p>
    <w:p w14:paraId="0E243CBC" w14:textId="2F673760" w:rsidR="00170C5F" w:rsidRPr="00170C5F" w:rsidRDefault="00170C5F" w:rsidP="006B0CD9">
      <w:pPr>
        <w:pStyle w:val="NormalWeb"/>
        <w:shd w:val="clear" w:color="auto" w:fill="FFFFFF"/>
        <w:ind w:left="720" w:hanging="720"/>
        <w:jc w:val="both"/>
        <w:rPr>
          <w:rFonts w:ascii="Arial" w:hAnsi="Arial" w:cs="Arial"/>
        </w:rPr>
      </w:pPr>
      <w:r w:rsidRPr="0001146D">
        <w:rPr>
          <w:rFonts w:ascii="Arial" w:hAnsi="Arial" w:cs="Arial"/>
          <w:color w:val="0B0C0C"/>
        </w:rPr>
        <w:t>2.2</w:t>
      </w:r>
      <w:r>
        <w:rPr>
          <w:rFonts w:ascii="Arial" w:hAnsi="Arial" w:cs="Arial"/>
          <w:b/>
          <w:color w:val="0B0C0C"/>
        </w:rPr>
        <w:tab/>
      </w:r>
      <w:r>
        <w:rPr>
          <w:rFonts w:ascii="Arial" w:hAnsi="Arial" w:cs="Arial"/>
          <w:color w:val="0B0C0C"/>
        </w:rPr>
        <w:t>Agile working principles as outlined in this policy encompass</w:t>
      </w:r>
      <w:r w:rsidR="007F4FCC">
        <w:rPr>
          <w:rFonts w:ascii="Arial" w:hAnsi="Arial" w:cs="Arial"/>
          <w:color w:val="0B0C0C"/>
        </w:rPr>
        <w:t>es</w:t>
      </w:r>
      <w:r>
        <w:rPr>
          <w:rFonts w:ascii="Arial" w:hAnsi="Arial" w:cs="Arial"/>
          <w:color w:val="0B0C0C"/>
        </w:rPr>
        <w:t xml:space="preserve"> the working arrangements for </w:t>
      </w:r>
      <w:r w:rsidR="006B0CD9">
        <w:rPr>
          <w:rFonts w:ascii="Arial" w:hAnsi="Arial" w:cs="Arial"/>
          <w:color w:val="0B0C0C"/>
        </w:rPr>
        <w:t>all workers, including agency and temporary workers</w:t>
      </w:r>
      <w:r>
        <w:rPr>
          <w:rFonts w:ascii="Arial" w:hAnsi="Arial" w:cs="Arial"/>
          <w:color w:val="0B0C0C"/>
        </w:rPr>
        <w:t xml:space="preserve"> but </w:t>
      </w:r>
      <w:r w:rsidR="006B0CD9">
        <w:rPr>
          <w:rFonts w:ascii="Arial" w:hAnsi="Arial" w:cs="Arial"/>
          <w:color w:val="0B0C0C"/>
        </w:rPr>
        <w:t xml:space="preserve"> only employees are </w:t>
      </w:r>
      <w:r>
        <w:rPr>
          <w:rFonts w:ascii="Arial" w:hAnsi="Arial" w:cs="Arial"/>
          <w:color w:val="0B0C0C"/>
        </w:rPr>
        <w:t xml:space="preserve">eligible to apply for </w:t>
      </w:r>
      <w:r w:rsidR="006B0CD9">
        <w:rPr>
          <w:rFonts w:ascii="Arial" w:hAnsi="Arial" w:cs="Arial"/>
          <w:color w:val="0B0C0C"/>
        </w:rPr>
        <w:t>formal</w:t>
      </w:r>
      <w:r w:rsidR="007F4FCC">
        <w:rPr>
          <w:rFonts w:ascii="Arial" w:hAnsi="Arial" w:cs="Arial"/>
          <w:color w:val="0B0C0C"/>
        </w:rPr>
        <w:t xml:space="preserve"> </w:t>
      </w:r>
      <w:r>
        <w:rPr>
          <w:rFonts w:ascii="Arial" w:hAnsi="Arial" w:cs="Arial"/>
          <w:color w:val="0B0C0C"/>
        </w:rPr>
        <w:t>flexible working.</w:t>
      </w:r>
    </w:p>
    <w:p w14:paraId="3F416BFB" w14:textId="14730445" w:rsidR="00781870" w:rsidRDefault="00170C5F" w:rsidP="006B0CD9">
      <w:pPr>
        <w:pStyle w:val="NormalWeb"/>
        <w:shd w:val="clear" w:color="auto" w:fill="FFFFFF"/>
        <w:ind w:left="720" w:hanging="720"/>
        <w:jc w:val="both"/>
        <w:rPr>
          <w:rFonts w:ascii="Arial" w:hAnsi="Arial" w:cs="Arial"/>
          <w:color w:val="0B0C0C"/>
        </w:rPr>
      </w:pPr>
      <w:r w:rsidRPr="0001146D">
        <w:rPr>
          <w:rFonts w:ascii="Arial" w:hAnsi="Arial" w:cs="Arial"/>
          <w:color w:val="0B0C0C"/>
        </w:rPr>
        <w:t>2.3</w:t>
      </w:r>
      <w:r w:rsidR="00773640" w:rsidRPr="0001146D">
        <w:rPr>
          <w:rFonts w:ascii="Arial" w:hAnsi="Arial" w:cs="Arial"/>
          <w:color w:val="0B0C0C"/>
        </w:rPr>
        <w:tab/>
      </w:r>
      <w:r w:rsidR="00773640" w:rsidRPr="009F1AC3">
        <w:rPr>
          <w:rFonts w:ascii="Arial" w:hAnsi="Arial" w:cs="Arial"/>
          <w:color w:val="0B0C0C"/>
        </w:rPr>
        <w:t>Where employees have contractual flexible working arrangements already in place these are not changed by the content</w:t>
      </w:r>
      <w:r w:rsidR="003C5353">
        <w:rPr>
          <w:rFonts w:ascii="Arial" w:hAnsi="Arial" w:cs="Arial"/>
          <w:color w:val="0B0C0C"/>
        </w:rPr>
        <w:t>s of this policy or the supporting documents.</w:t>
      </w:r>
    </w:p>
    <w:p w14:paraId="4BD8422B" w14:textId="77777777" w:rsidR="00A477A1" w:rsidRPr="009F1AC3" w:rsidRDefault="00A477A1" w:rsidP="006B0CD9">
      <w:pPr>
        <w:pStyle w:val="NormalWeb"/>
        <w:shd w:val="clear" w:color="auto" w:fill="FFFFFF"/>
        <w:ind w:left="720" w:hanging="720"/>
        <w:jc w:val="both"/>
        <w:rPr>
          <w:rFonts w:ascii="Arial" w:hAnsi="Arial" w:cs="Arial"/>
          <w:color w:val="0B0C0C"/>
        </w:rPr>
      </w:pPr>
    </w:p>
    <w:p w14:paraId="426F3820" w14:textId="77777777" w:rsidR="00C8042F" w:rsidRPr="009F1AC3" w:rsidRDefault="00C8042F" w:rsidP="006B0CD9">
      <w:pPr>
        <w:pStyle w:val="NormalWeb"/>
        <w:shd w:val="clear" w:color="auto" w:fill="FFFFFF"/>
        <w:ind w:left="720" w:hanging="720"/>
        <w:jc w:val="both"/>
        <w:outlineLvl w:val="0"/>
        <w:rPr>
          <w:rFonts w:ascii="Arial" w:hAnsi="Arial" w:cs="Arial"/>
          <w:b/>
          <w:color w:val="0B0C0C"/>
        </w:rPr>
      </w:pPr>
      <w:bookmarkStart w:id="3" w:name="_Toc521508549"/>
      <w:r w:rsidRPr="009F1AC3">
        <w:rPr>
          <w:rFonts w:ascii="Arial" w:hAnsi="Arial" w:cs="Arial"/>
          <w:b/>
          <w:color w:val="0B0C0C"/>
        </w:rPr>
        <w:t>3.</w:t>
      </w:r>
      <w:r w:rsidRPr="009F1AC3">
        <w:rPr>
          <w:rFonts w:ascii="Arial" w:hAnsi="Arial" w:cs="Arial"/>
          <w:b/>
          <w:color w:val="0B0C0C"/>
        </w:rPr>
        <w:tab/>
        <w:t>Responsibilities</w:t>
      </w:r>
      <w:bookmarkEnd w:id="3"/>
    </w:p>
    <w:p w14:paraId="3FC8E88F" w14:textId="77777777" w:rsidR="00C8042F" w:rsidRPr="009F1AC3" w:rsidRDefault="00C8042F" w:rsidP="006B0CD9">
      <w:pPr>
        <w:pStyle w:val="NormalWeb"/>
        <w:shd w:val="clear" w:color="auto" w:fill="FFFFFF"/>
        <w:ind w:left="720" w:hanging="720"/>
        <w:jc w:val="both"/>
        <w:rPr>
          <w:rFonts w:ascii="Arial" w:hAnsi="Arial" w:cs="Arial"/>
          <w:b/>
          <w:color w:val="0B0C0C"/>
        </w:rPr>
      </w:pPr>
      <w:r w:rsidRPr="0001146D">
        <w:rPr>
          <w:rFonts w:ascii="Arial" w:hAnsi="Arial" w:cs="Arial"/>
          <w:color w:val="0B0C0C"/>
        </w:rPr>
        <w:t>3.1</w:t>
      </w:r>
      <w:r w:rsidRPr="009F1AC3">
        <w:rPr>
          <w:rFonts w:ascii="Arial" w:hAnsi="Arial" w:cs="Arial"/>
          <w:b/>
          <w:color w:val="0B0C0C"/>
        </w:rPr>
        <w:tab/>
      </w:r>
      <w:r w:rsidR="00A54D28" w:rsidRPr="009F1AC3">
        <w:rPr>
          <w:rFonts w:ascii="Arial" w:hAnsi="Arial" w:cs="Arial"/>
          <w:b/>
          <w:color w:val="0B0C0C"/>
        </w:rPr>
        <w:t>Employees are responsible for:</w:t>
      </w:r>
    </w:p>
    <w:p w14:paraId="198E93FD" w14:textId="53B3A16E" w:rsidR="00A54D28" w:rsidRPr="00402982" w:rsidRDefault="00A54D28" w:rsidP="006B0CD9">
      <w:pPr>
        <w:pStyle w:val="NormalWeb"/>
        <w:numPr>
          <w:ilvl w:val="0"/>
          <w:numId w:val="1"/>
        </w:numPr>
        <w:shd w:val="clear" w:color="auto" w:fill="FFFFFF"/>
        <w:jc w:val="both"/>
        <w:rPr>
          <w:rFonts w:ascii="Arial" w:hAnsi="Arial" w:cs="Arial"/>
          <w:b/>
          <w:color w:val="0B0C0C"/>
        </w:rPr>
      </w:pPr>
      <w:r w:rsidRPr="009F1AC3">
        <w:rPr>
          <w:rFonts w:ascii="Arial" w:hAnsi="Arial" w:cs="Arial"/>
          <w:color w:val="0B0C0C"/>
        </w:rPr>
        <w:t>Familiarising themselves with and adhering to the standards set out in this policy</w:t>
      </w:r>
      <w:r w:rsidR="00337C53">
        <w:rPr>
          <w:rFonts w:ascii="Arial" w:hAnsi="Arial" w:cs="Arial"/>
          <w:color w:val="0B0C0C"/>
        </w:rPr>
        <w:t>.</w:t>
      </w:r>
    </w:p>
    <w:p w14:paraId="2FBBD3A8" w14:textId="0875EA04" w:rsidR="00337C53" w:rsidRPr="00402982" w:rsidRDefault="006A32EE" w:rsidP="006B0CD9">
      <w:pPr>
        <w:pStyle w:val="NormalWeb"/>
        <w:numPr>
          <w:ilvl w:val="0"/>
          <w:numId w:val="1"/>
        </w:numPr>
        <w:shd w:val="clear" w:color="auto" w:fill="FFFFFF"/>
        <w:jc w:val="both"/>
        <w:rPr>
          <w:rFonts w:ascii="Arial" w:hAnsi="Arial" w:cs="Arial"/>
          <w:b/>
          <w:color w:val="0B0C0C"/>
        </w:rPr>
      </w:pPr>
      <w:r>
        <w:rPr>
          <w:rFonts w:ascii="Arial" w:hAnsi="Arial" w:cs="Arial"/>
          <w:color w:val="0B0C0C"/>
        </w:rPr>
        <w:t xml:space="preserve">Following the </w:t>
      </w:r>
      <w:r w:rsidR="00337C53">
        <w:rPr>
          <w:rFonts w:ascii="Arial" w:hAnsi="Arial" w:cs="Arial"/>
          <w:color w:val="0B0C0C"/>
        </w:rPr>
        <w:t>working protocols</w:t>
      </w:r>
      <w:r w:rsidR="0089083B">
        <w:rPr>
          <w:rFonts w:ascii="Arial" w:hAnsi="Arial" w:cs="Arial"/>
          <w:color w:val="0B0C0C"/>
        </w:rPr>
        <w:t xml:space="preserve"> and guidance</w:t>
      </w:r>
      <w:r w:rsidR="004D6A4B">
        <w:rPr>
          <w:rFonts w:ascii="Arial" w:hAnsi="Arial" w:cs="Arial"/>
          <w:color w:val="0B0C0C"/>
        </w:rPr>
        <w:t xml:space="preserve"> relevant to where and how they work.</w:t>
      </w:r>
    </w:p>
    <w:p w14:paraId="41E2D430" w14:textId="1F31B555" w:rsidR="00337C53" w:rsidRPr="009F1AC3" w:rsidRDefault="006A32EE" w:rsidP="006B0CD9">
      <w:pPr>
        <w:pStyle w:val="NormalWeb"/>
        <w:numPr>
          <w:ilvl w:val="0"/>
          <w:numId w:val="1"/>
        </w:numPr>
        <w:shd w:val="clear" w:color="auto" w:fill="FFFFFF"/>
        <w:jc w:val="both"/>
        <w:rPr>
          <w:rFonts w:ascii="Arial" w:hAnsi="Arial" w:cs="Arial"/>
          <w:b/>
          <w:color w:val="0B0C0C"/>
        </w:rPr>
      </w:pPr>
      <w:r>
        <w:rPr>
          <w:rFonts w:ascii="Arial" w:hAnsi="Arial" w:cs="Arial"/>
          <w:color w:val="0B0C0C"/>
        </w:rPr>
        <w:t xml:space="preserve">Looking after their own health and safety at work and following the advice and guidance referred to in this document. </w:t>
      </w:r>
    </w:p>
    <w:p w14:paraId="0DD002D1" w14:textId="7A398E1D" w:rsidR="00A54D28" w:rsidRPr="009F1AC3" w:rsidRDefault="00A54D28" w:rsidP="006B0CD9">
      <w:pPr>
        <w:pStyle w:val="NormalWeb"/>
        <w:shd w:val="clear" w:color="auto" w:fill="FFFFFF"/>
        <w:jc w:val="both"/>
        <w:rPr>
          <w:rFonts w:ascii="Arial" w:hAnsi="Arial" w:cs="Arial"/>
          <w:b/>
          <w:color w:val="0B0C0C"/>
        </w:rPr>
      </w:pPr>
      <w:r w:rsidRPr="009F1AC3">
        <w:rPr>
          <w:rFonts w:ascii="Arial" w:hAnsi="Arial" w:cs="Arial"/>
          <w:color w:val="0B0C0C"/>
        </w:rPr>
        <w:t>3.2</w:t>
      </w:r>
      <w:r w:rsidRPr="009F1AC3">
        <w:rPr>
          <w:rFonts w:ascii="Arial" w:hAnsi="Arial" w:cs="Arial"/>
          <w:color w:val="0B0C0C"/>
        </w:rPr>
        <w:tab/>
        <w:t xml:space="preserve"> </w:t>
      </w:r>
      <w:r w:rsidRPr="009F1AC3">
        <w:rPr>
          <w:rFonts w:ascii="Arial" w:hAnsi="Arial" w:cs="Arial"/>
          <w:b/>
          <w:color w:val="0B0C0C"/>
        </w:rPr>
        <w:t xml:space="preserve">Managers and </w:t>
      </w:r>
      <w:r w:rsidR="00FC7C6F">
        <w:rPr>
          <w:rFonts w:ascii="Arial" w:hAnsi="Arial" w:cs="Arial"/>
          <w:b/>
          <w:color w:val="0B0C0C"/>
        </w:rPr>
        <w:t>heads of s</w:t>
      </w:r>
      <w:r w:rsidRPr="009F1AC3">
        <w:rPr>
          <w:rFonts w:ascii="Arial" w:hAnsi="Arial" w:cs="Arial"/>
          <w:b/>
          <w:color w:val="0B0C0C"/>
        </w:rPr>
        <w:t>ervice (or equivalent) are responsible for:</w:t>
      </w:r>
    </w:p>
    <w:p w14:paraId="0008BE5B" w14:textId="73B75735" w:rsidR="00A54D28" w:rsidRPr="0089083B" w:rsidRDefault="00A54D28" w:rsidP="006B0CD9">
      <w:pPr>
        <w:pStyle w:val="NormalWeb"/>
        <w:numPr>
          <w:ilvl w:val="0"/>
          <w:numId w:val="1"/>
        </w:numPr>
        <w:shd w:val="clear" w:color="auto" w:fill="FFFFFF"/>
        <w:jc w:val="both"/>
        <w:rPr>
          <w:rFonts w:ascii="Arial" w:hAnsi="Arial" w:cs="Arial"/>
          <w:b/>
          <w:color w:val="0B0C0C"/>
        </w:rPr>
      </w:pPr>
      <w:r w:rsidRPr="009F1AC3">
        <w:rPr>
          <w:rFonts w:ascii="Arial" w:hAnsi="Arial" w:cs="Arial"/>
          <w:color w:val="0B0C0C"/>
        </w:rPr>
        <w:t>Facilitating</w:t>
      </w:r>
      <w:r w:rsidR="00E671B7">
        <w:rPr>
          <w:rFonts w:ascii="Arial" w:hAnsi="Arial" w:cs="Arial"/>
          <w:color w:val="0B0C0C"/>
        </w:rPr>
        <w:t>,</w:t>
      </w:r>
      <w:r w:rsidRPr="009F1AC3">
        <w:rPr>
          <w:rFonts w:ascii="Arial" w:hAnsi="Arial" w:cs="Arial"/>
          <w:color w:val="0B0C0C"/>
        </w:rPr>
        <w:t xml:space="preserve"> </w:t>
      </w:r>
      <w:r w:rsidR="00417BE7">
        <w:rPr>
          <w:rFonts w:ascii="Arial" w:hAnsi="Arial" w:cs="Arial"/>
          <w:color w:val="0B0C0C"/>
        </w:rPr>
        <w:t xml:space="preserve">and enabling </w:t>
      </w:r>
      <w:r w:rsidR="00E671B7">
        <w:rPr>
          <w:rFonts w:ascii="Arial" w:hAnsi="Arial" w:cs="Arial"/>
          <w:color w:val="0B0C0C"/>
        </w:rPr>
        <w:t xml:space="preserve">agile and </w:t>
      </w:r>
      <w:r w:rsidRPr="009F1AC3">
        <w:rPr>
          <w:rFonts w:ascii="Arial" w:hAnsi="Arial" w:cs="Arial"/>
          <w:color w:val="0B0C0C"/>
        </w:rPr>
        <w:t>flexible working</w:t>
      </w:r>
      <w:r w:rsidR="00417BE7">
        <w:rPr>
          <w:rFonts w:ascii="Arial" w:hAnsi="Arial" w:cs="Arial"/>
          <w:color w:val="0B0C0C"/>
        </w:rPr>
        <w:t xml:space="preserve">, including staff working </w:t>
      </w:r>
      <w:r w:rsidRPr="009F1AC3">
        <w:rPr>
          <w:rFonts w:ascii="Arial" w:hAnsi="Arial" w:cs="Arial"/>
          <w:color w:val="0B0C0C"/>
        </w:rPr>
        <w:t>from other locations where appropriate</w:t>
      </w:r>
      <w:r w:rsidR="00402982">
        <w:rPr>
          <w:rFonts w:ascii="Arial" w:hAnsi="Arial" w:cs="Arial"/>
          <w:color w:val="0B0C0C"/>
        </w:rPr>
        <w:t>.</w:t>
      </w:r>
    </w:p>
    <w:p w14:paraId="69E1B65D" w14:textId="53E58030" w:rsidR="00402982" w:rsidRPr="009F1AC3" w:rsidRDefault="00402982" w:rsidP="006B0CD9">
      <w:pPr>
        <w:pStyle w:val="NormalWeb"/>
        <w:numPr>
          <w:ilvl w:val="0"/>
          <w:numId w:val="1"/>
        </w:numPr>
        <w:shd w:val="clear" w:color="auto" w:fill="FFFFFF"/>
        <w:jc w:val="both"/>
        <w:rPr>
          <w:rFonts w:ascii="Arial" w:hAnsi="Arial" w:cs="Arial"/>
          <w:b/>
          <w:color w:val="0B0C0C"/>
        </w:rPr>
      </w:pPr>
      <w:r>
        <w:rPr>
          <w:rFonts w:ascii="Arial" w:hAnsi="Arial" w:cs="Arial"/>
          <w:color w:val="0B0C0C"/>
        </w:rPr>
        <w:t xml:space="preserve">Ensuring that team members adhere to work style and workplace protocols. </w:t>
      </w:r>
    </w:p>
    <w:p w14:paraId="0168103F" w14:textId="7606ACCD" w:rsidR="0089083B" w:rsidRPr="00E671B7" w:rsidRDefault="0089083B" w:rsidP="006B0CD9">
      <w:pPr>
        <w:pStyle w:val="NormalWeb"/>
        <w:numPr>
          <w:ilvl w:val="0"/>
          <w:numId w:val="1"/>
        </w:numPr>
        <w:shd w:val="clear" w:color="auto" w:fill="FFFFFF"/>
        <w:jc w:val="both"/>
        <w:rPr>
          <w:rFonts w:ascii="Arial" w:hAnsi="Arial" w:cs="Arial"/>
          <w:color w:val="0B0C0C"/>
        </w:rPr>
      </w:pPr>
      <w:r>
        <w:rPr>
          <w:rFonts w:ascii="Arial" w:hAnsi="Arial" w:cs="Arial"/>
          <w:color w:val="0B0C0C"/>
        </w:rPr>
        <w:t>Promoting</w:t>
      </w:r>
      <w:r w:rsidR="00303E62">
        <w:rPr>
          <w:rFonts w:ascii="Arial" w:hAnsi="Arial" w:cs="Arial"/>
          <w:color w:val="0B0C0C"/>
        </w:rPr>
        <w:t xml:space="preserve"> a culture</w:t>
      </w:r>
      <w:r>
        <w:rPr>
          <w:rFonts w:ascii="Arial" w:hAnsi="Arial" w:cs="Arial"/>
          <w:color w:val="0B0C0C"/>
        </w:rPr>
        <w:t xml:space="preserve"> where staff are set outcome-focussed performance measures and have flexibility in how these are achieved.</w:t>
      </w:r>
    </w:p>
    <w:p w14:paraId="0B0A04AB" w14:textId="179796CC" w:rsidR="002751B9" w:rsidRPr="002751B9" w:rsidRDefault="00A54D28" w:rsidP="002751B9">
      <w:pPr>
        <w:pStyle w:val="NormalWeb"/>
        <w:numPr>
          <w:ilvl w:val="0"/>
          <w:numId w:val="1"/>
        </w:numPr>
        <w:shd w:val="clear" w:color="auto" w:fill="FFFFFF"/>
        <w:jc w:val="both"/>
        <w:rPr>
          <w:rFonts w:ascii="Arial" w:hAnsi="Arial" w:cs="Arial"/>
          <w:b/>
          <w:color w:val="0B0C0C"/>
        </w:rPr>
      </w:pPr>
      <w:r w:rsidRPr="009F1AC3">
        <w:rPr>
          <w:rFonts w:ascii="Arial" w:hAnsi="Arial" w:cs="Arial"/>
          <w:color w:val="0B0C0C"/>
        </w:rPr>
        <w:lastRenderedPageBreak/>
        <w:t>A</w:t>
      </w:r>
      <w:r w:rsidR="006B0CD9">
        <w:rPr>
          <w:rFonts w:ascii="Arial" w:hAnsi="Arial" w:cs="Arial"/>
          <w:color w:val="0B0C0C"/>
        </w:rPr>
        <w:t>greeing all formal</w:t>
      </w:r>
      <w:r w:rsidRPr="009F1AC3">
        <w:rPr>
          <w:rFonts w:ascii="Arial" w:hAnsi="Arial" w:cs="Arial"/>
          <w:color w:val="0B0C0C"/>
        </w:rPr>
        <w:t xml:space="preserve"> flexible working requests </w:t>
      </w:r>
      <w:r w:rsidRPr="009F1AC3">
        <w:rPr>
          <w:rFonts w:ascii="Arial" w:hAnsi="Arial" w:cs="Arial"/>
          <w:b/>
          <w:color w:val="0B0C0C"/>
        </w:rPr>
        <w:t xml:space="preserve">unless there is a specific business or </w:t>
      </w:r>
      <w:r w:rsidR="0001146D">
        <w:rPr>
          <w:rFonts w:ascii="Arial" w:hAnsi="Arial" w:cs="Arial"/>
          <w:b/>
          <w:color w:val="0B0C0C"/>
        </w:rPr>
        <w:t>health and safety reason not to</w:t>
      </w:r>
      <w:r w:rsidR="001A79D1">
        <w:rPr>
          <w:rFonts w:ascii="Arial" w:hAnsi="Arial" w:cs="Arial"/>
          <w:b/>
          <w:color w:val="0B0C0C"/>
        </w:rPr>
        <w:t xml:space="preserve">, </w:t>
      </w:r>
      <w:r w:rsidR="002751B9">
        <w:rPr>
          <w:rFonts w:ascii="Arial" w:hAnsi="Arial" w:cs="Arial"/>
          <w:color w:val="0B0C0C"/>
        </w:rPr>
        <w:t>a</w:t>
      </w:r>
      <w:r w:rsidR="002751B9" w:rsidRPr="002C259E">
        <w:rPr>
          <w:rFonts w:ascii="Arial" w:hAnsi="Arial" w:cs="Arial"/>
          <w:color w:val="0B0C0C"/>
        </w:rPr>
        <w:t>nd</w:t>
      </w:r>
      <w:r w:rsidR="002751B9">
        <w:rPr>
          <w:rFonts w:ascii="Arial" w:hAnsi="Arial" w:cs="Arial"/>
          <w:b/>
          <w:color w:val="0B0C0C"/>
        </w:rPr>
        <w:t xml:space="preserve"> </w:t>
      </w:r>
      <w:r w:rsidR="002751B9" w:rsidRPr="002C259E">
        <w:rPr>
          <w:rFonts w:ascii="Arial" w:hAnsi="Arial" w:cs="Arial"/>
          <w:color w:val="0B0C0C"/>
        </w:rPr>
        <w:t>making sure that reasons for any refusal of requests is recorded.</w:t>
      </w:r>
    </w:p>
    <w:p w14:paraId="1B011548" w14:textId="77777777" w:rsidR="00A54D28" w:rsidRPr="0089083B" w:rsidRDefault="00A54D28" w:rsidP="006B0CD9">
      <w:pPr>
        <w:pStyle w:val="NormalWeb"/>
        <w:numPr>
          <w:ilvl w:val="0"/>
          <w:numId w:val="1"/>
        </w:numPr>
        <w:shd w:val="clear" w:color="auto" w:fill="FFFFFF"/>
        <w:jc w:val="both"/>
        <w:rPr>
          <w:rFonts w:ascii="Arial" w:hAnsi="Arial" w:cs="Arial"/>
          <w:b/>
          <w:color w:val="0B0C0C"/>
        </w:rPr>
      </w:pPr>
      <w:r w:rsidRPr="009F1AC3">
        <w:rPr>
          <w:rFonts w:ascii="Arial" w:hAnsi="Arial" w:cs="Arial"/>
          <w:color w:val="0B0C0C"/>
        </w:rPr>
        <w:t>Considering and responding to all requests for flexible working in a fair, equitable and timely manner.</w:t>
      </w:r>
    </w:p>
    <w:p w14:paraId="4A9F0C34" w14:textId="2F6A44AD" w:rsidR="008231ED" w:rsidRPr="009F1AC3" w:rsidRDefault="00E06F95" w:rsidP="006B0CD9">
      <w:pPr>
        <w:pStyle w:val="NormalWeb"/>
        <w:numPr>
          <w:ilvl w:val="0"/>
          <w:numId w:val="1"/>
        </w:numPr>
        <w:shd w:val="clear" w:color="auto" w:fill="FFFFFF"/>
        <w:jc w:val="both"/>
        <w:rPr>
          <w:rFonts w:ascii="Arial" w:hAnsi="Arial" w:cs="Arial"/>
          <w:b/>
          <w:color w:val="0B0C0C"/>
        </w:rPr>
      </w:pPr>
      <w:r>
        <w:rPr>
          <w:rFonts w:ascii="Arial" w:hAnsi="Arial" w:cs="Arial"/>
          <w:color w:val="0B0C0C"/>
        </w:rPr>
        <w:t xml:space="preserve">Advising HR of the outcome of all </w:t>
      </w:r>
      <w:r w:rsidR="008231ED">
        <w:rPr>
          <w:rFonts w:ascii="Arial" w:hAnsi="Arial" w:cs="Arial"/>
          <w:color w:val="0B0C0C"/>
        </w:rPr>
        <w:t>requests for flexible working</w:t>
      </w:r>
      <w:r w:rsidR="002751B9">
        <w:rPr>
          <w:rFonts w:ascii="Arial" w:hAnsi="Arial" w:cs="Arial"/>
          <w:color w:val="0B0C0C"/>
        </w:rPr>
        <w:t xml:space="preserve"> including any reasons for refusal,</w:t>
      </w:r>
      <w:r w:rsidR="008231ED">
        <w:rPr>
          <w:rFonts w:ascii="Arial" w:hAnsi="Arial" w:cs="Arial"/>
          <w:color w:val="0B0C0C"/>
        </w:rPr>
        <w:t xml:space="preserve"> and ensuring that all necessary payroll changes are made for employees changing their working hours.</w:t>
      </w:r>
    </w:p>
    <w:p w14:paraId="139A1B6A" w14:textId="07AA601B" w:rsidR="00A54D28" w:rsidRPr="00A16F48" w:rsidRDefault="00A54D28" w:rsidP="006B0CD9">
      <w:pPr>
        <w:pStyle w:val="NormalWeb"/>
        <w:numPr>
          <w:ilvl w:val="0"/>
          <w:numId w:val="1"/>
        </w:numPr>
        <w:shd w:val="clear" w:color="auto" w:fill="FFFFFF"/>
        <w:jc w:val="both"/>
        <w:rPr>
          <w:rFonts w:ascii="Arial" w:hAnsi="Arial" w:cs="Arial"/>
          <w:b/>
          <w:color w:val="0B0C0C"/>
        </w:rPr>
      </w:pPr>
      <w:r w:rsidRPr="009F1AC3">
        <w:rPr>
          <w:rFonts w:ascii="Arial" w:hAnsi="Arial" w:cs="Arial"/>
          <w:color w:val="0B0C0C"/>
        </w:rPr>
        <w:t xml:space="preserve">Making any reasonable adjustments that may be required in accordance </w:t>
      </w:r>
      <w:r w:rsidRPr="00A16F48">
        <w:rPr>
          <w:rFonts w:ascii="Arial" w:hAnsi="Arial" w:cs="Arial"/>
          <w:color w:val="0B0C0C"/>
        </w:rPr>
        <w:t>with the Equality Act 2010 or other legislation</w:t>
      </w:r>
      <w:r w:rsidR="0001146D" w:rsidRPr="00A16F48">
        <w:rPr>
          <w:rFonts w:ascii="Arial" w:hAnsi="Arial" w:cs="Arial"/>
          <w:color w:val="0B0C0C"/>
        </w:rPr>
        <w:t>.</w:t>
      </w:r>
    </w:p>
    <w:p w14:paraId="1A1A6416" w14:textId="59DAA2C3" w:rsidR="00A54D28" w:rsidRPr="00A16F48" w:rsidRDefault="00A54D28" w:rsidP="006B0CD9">
      <w:pPr>
        <w:pStyle w:val="NormalWeb"/>
        <w:numPr>
          <w:ilvl w:val="0"/>
          <w:numId w:val="1"/>
        </w:numPr>
        <w:shd w:val="clear" w:color="auto" w:fill="FFFFFF"/>
        <w:jc w:val="both"/>
        <w:rPr>
          <w:rFonts w:ascii="Arial" w:hAnsi="Arial" w:cs="Arial"/>
          <w:b/>
          <w:color w:val="0B0C0C"/>
        </w:rPr>
      </w:pPr>
      <w:r w:rsidRPr="00A16F48">
        <w:rPr>
          <w:rFonts w:ascii="Arial" w:hAnsi="Arial" w:cs="Arial"/>
          <w:color w:val="0B0C0C"/>
        </w:rPr>
        <w:t xml:space="preserve">Ensuring that they don’t agree any working pattern that breaches the </w:t>
      </w:r>
      <w:r w:rsidR="00F106EE" w:rsidRPr="00A16F48">
        <w:rPr>
          <w:rFonts w:ascii="Arial" w:hAnsi="Arial" w:cs="Arial"/>
        </w:rPr>
        <w:t>Working Time Regulations</w:t>
      </w:r>
      <w:r w:rsidR="0001146D" w:rsidRPr="00A16F48">
        <w:rPr>
          <w:rStyle w:val="Hyperlink"/>
          <w:rFonts w:ascii="Arial" w:hAnsi="Arial" w:cs="Arial"/>
        </w:rPr>
        <w:t>.</w:t>
      </w:r>
    </w:p>
    <w:p w14:paraId="017E6AC6" w14:textId="0F8DB831" w:rsidR="007734D4" w:rsidRPr="00A16F48" w:rsidRDefault="00A54D28" w:rsidP="006B0CD9">
      <w:pPr>
        <w:pStyle w:val="NormalWeb"/>
        <w:numPr>
          <w:ilvl w:val="0"/>
          <w:numId w:val="1"/>
        </w:numPr>
        <w:shd w:val="clear" w:color="auto" w:fill="FFFFFF"/>
        <w:jc w:val="both"/>
        <w:rPr>
          <w:rFonts w:ascii="Arial" w:hAnsi="Arial" w:cs="Arial"/>
          <w:b/>
          <w:color w:val="0B0C0C"/>
        </w:rPr>
      </w:pPr>
      <w:r w:rsidRPr="00A16F48">
        <w:rPr>
          <w:rFonts w:ascii="Arial" w:hAnsi="Arial" w:cs="Arial"/>
          <w:color w:val="0B0C0C"/>
        </w:rPr>
        <w:t xml:space="preserve">Ensuring that they don’t contravene the </w:t>
      </w:r>
      <w:r w:rsidR="00697394" w:rsidRPr="00A16F48">
        <w:rPr>
          <w:rFonts w:ascii="Arial" w:hAnsi="Arial" w:cs="Arial"/>
        </w:rPr>
        <w:t>contractual entitlements</w:t>
      </w:r>
      <w:r w:rsidRPr="00A16F48">
        <w:rPr>
          <w:rFonts w:ascii="Arial" w:hAnsi="Arial" w:cs="Arial"/>
          <w:color w:val="0B0C0C"/>
        </w:rPr>
        <w:t xml:space="preserve"> of any employee</w:t>
      </w:r>
      <w:r w:rsidR="0001146D" w:rsidRPr="00A16F48">
        <w:rPr>
          <w:rFonts w:ascii="Arial" w:hAnsi="Arial" w:cs="Arial"/>
          <w:color w:val="0B0C0C"/>
        </w:rPr>
        <w:t>.</w:t>
      </w:r>
    </w:p>
    <w:p w14:paraId="3444096A" w14:textId="77777777" w:rsidR="00E671B7" w:rsidRPr="009F1AC3" w:rsidRDefault="00E671B7" w:rsidP="006B0CD9">
      <w:pPr>
        <w:pStyle w:val="NormalWeb"/>
        <w:shd w:val="clear" w:color="auto" w:fill="FFFFFF"/>
        <w:jc w:val="both"/>
        <w:rPr>
          <w:rFonts w:ascii="Arial" w:hAnsi="Arial" w:cs="Arial"/>
          <w:b/>
          <w:color w:val="0B0C0C"/>
        </w:rPr>
      </w:pPr>
    </w:p>
    <w:p w14:paraId="69D2EC0B" w14:textId="77777777" w:rsidR="007734D4" w:rsidRPr="009F1AC3" w:rsidRDefault="007734D4" w:rsidP="006B0CD9">
      <w:pPr>
        <w:pStyle w:val="NormalWeb"/>
        <w:shd w:val="clear" w:color="auto" w:fill="FFFFFF"/>
        <w:jc w:val="both"/>
        <w:rPr>
          <w:rFonts w:ascii="Arial" w:hAnsi="Arial" w:cs="Arial"/>
          <w:b/>
          <w:color w:val="0B0C0C"/>
        </w:rPr>
      </w:pPr>
      <w:r w:rsidRPr="009F1AC3">
        <w:rPr>
          <w:rFonts w:ascii="Arial" w:hAnsi="Arial" w:cs="Arial"/>
          <w:color w:val="0B0C0C"/>
        </w:rPr>
        <w:t>3.3</w:t>
      </w:r>
      <w:r w:rsidRPr="009F1AC3">
        <w:rPr>
          <w:rFonts w:ascii="Arial" w:hAnsi="Arial" w:cs="Arial"/>
          <w:color w:val="0B0C0C"/>
        </w:rPr>
        <w:tab/>
      </w:r>
      <w:r w:rsidRPr="009F1AC3">
        <w:rPr>
          <w:rFonts w:ascii="Arial" w:hAnsi="Arial" w:cs="Arial"/>
          <w:b/>
          <w:color w:val="0B0C0C"/>
        </w:rPr>
        <w:t>Human Resources and OD (HROD)</w:t>
      </w:r>
      <w:r w:rsidR="00781870" w:rsidRPr="009F1AC3">
        <w:rPr>
          <w:rFonts w:ascii="Arial" w:hAnsi="Arial" w:cs="Arial"/>
          <w:b/>
          <w:color w:val="0B0C0C"/>
        </w:rPr>
        <w:t xml:space="preserve"> are responsible for:</w:t>
      </w:r>
    </w:p>
    <w:p w14:paraId="5BB65217" w14:textId="77777777" w:rsidR="00781870" w:rsidRPr="002C259E" w:rsidRDefault="00781870" w:rsidP="006B0CD9">
      <w:pPr>
        <w:pStyle w:val="NormalWeb"/>
        <w:numPr>
          <w:ilvl w:val="0"/>
          <w:numId w:val="2"/>
        </w:numPr>
        <w:shd w:val="clear" w:color="auto" w:fill="FFFFFF"/>
        <w:jc w:val="both"/>
        <w:rPr>
          <w:rFonts w:ascii="Arial" w:hAnsi="Arial" w:cs="Arial"/>
          <w:b/>
          <w:color w:val="0B0C0C"/>
        </w:rPr>
      </w:pPr>
      <w:r w:rsidRPr="009F1AC3">
        <w:rPr>
          <w:rFonts w:ascii="Arial" w:hAnsi="Arial" w:cs="Arial"/>
          <w:color w:val="0B0C0C"/>
        </w:rPr>
        <w:t>Providing advice and support to managers and staff throughout the process</w:t>
      </w:r>
    </w:p>
    <w:p w14:paraId="7003BB4E" w14:textId="2D80C323" w:rsidR="002751B9" w:rsidRPr="009F1AC3" w:rsidRDefault="002751B9" w:rsidP="006B0CD9">
      <w:pPr>
        <w:pStyle w:val="NormalWeb"/>
        <w:numPr>
          <w:ilvl w:val="0"/>
          <w:numId w:val="2"/>
        </w:numPr>
        <w:shd w:val="clear" w:color="auto" w:fill="FFFFFF"/>
        <w:jc w:val="both"/>
        <w:rPr>
          <w:rFonts w:ascii="Arial" w:hAnsi="Arial" w:cs="Arial"/>
          <w:b/>
          <w:color w:val="0B0C0C"/>
        </w:rPr>
      </w:pPr>
      <w:r>
        <w:rPr>
          <w:rFonts w:ascii="Arial" w:hAnsi="Arial" w:cs="Arial"/>
          <w:color w:val="0B0C0C"/>
        </w:rPr>
        <w:t>Discussing and confirming with line managers the reasons for any refusal (s) of requests making sure that they are</w:t>
      </w:r>
      <w:r w:rsidR="003D54F9">
        <w:rPr>
          <w:rFonts w:ascii="Arial" w:hAnsi="Arial" w:cs="Arial"/>
          <w:color w:val="0B0C0C"/>
        </w:rPr>
        <w:t xml:space="preserve"> business </w:t>
      </w:r>
      <w:r>
        <w:rPr>
          <w:rFonts w:ascii="Arial" w:hAnsi="Arial" w:cs="Arial"/>
          <w:color w:val="0B0C0C"/>
        </w:rPr>
        <w:t>or health and safety related.</w:t>
      </w:r>
    </w:p>
    <w:p w14:paraId="7C781777" w14:textId="4D401B75" w:rsidR="00781870" w:rsidRPr="00D74BC5" w:rsidRDefault="006B0CD9" w:rsidP="006B0CD9">
      <w:pPr>
        <w:pStyle w:val="NormalWeb"/>
        <w:numPr>
          <w:ilvl w:val="0"/>
          <w:numId w:val="2"/>
        </w:numPr>
        <w:shd w:val="clear" w:color="auto" w:fill="FFFFFF"/>
        <w:jc w:val="both"/>
        <w:rPr>
          <w:rFonts w:ascii="Arial" w:hAnsi="Arial" w:cs="Arial"/>
          <w:b/>
          <w:color w:val="0B0C0C"/>
        </w:rPr>
      </w:pPr>
      <w:r>
        <w:rPr>
          <w:rFonts w:ascii="Arial" w:hAnsi="Arial" w:cs="Arial"/>
          <w:color w:val="0B0C0C"/>
        </w:rPr>
        <w:t>Recording all formal</w:t>
      </w:r>
      <w:r w:rsidR="00781870" w:rsidRPr="009F1AC3">
        <w:rPr>
          <w:rFonts w:ascii="Arial" w:hAnsi="Arial" w:cs="Arial"/>
          <w:color w:val="0B0C0C"/>
        </w:rPr>
        <w:t xml:space="preserve"> flexible working requests and</w:t>
      </w:r>
      <w:r w:rsidR="002751B9">
        <w:rPr>
          <w:rFonts w:ascii="Arial" w:hAnsi="Arial" w:cs="Arial"/>
          <w:color w:val="0B0C0C"/>
        </w:rPr>
        <w:t xml:space="preserve"> their</w:t>
      </w:r>
      <w:r w:rsidR="00781870" w:rsidRPr="009F1AC3">
        <w:rPr>
          <w:rFonts w:ascii="Arial" w:hAnsi="Arial" w:cs="Arial"/>
          <w:color w:val="0B0C0C"/>
        </w:rPr>
        <w:t xml:space="preserve"> outcomes</w:t>
      </w:r>
      <w:r w:rsidR="002751B9">
        <w:rPr>
          <w:rFonts w:ascii="Arial" w:hAnsi="Arial" w:cs="Arial"/>
          <w:color w:val="0B0C0C"/>
        </w:rPr>
        <w:t xml:space="preserve"> including reasons any reasons for refusal.</w:t>
      </w:r>
    </w:p>
    <w:p w14:paraId="41C667EF" w14:textId="77777777" w:rsidR="00D74BC5" w:rsidRPr="00D74BC5" w:rsidRDefault="00D74BC5" w:rsidP="00D74BC5">
      <w:pPr>
        <w:pStyle w:val="ListParagraph"/>
        <w:numPr>
          <w:ilvl w:val="0"/>
          <w:numId w:val="2"/>
        </w:numPr>
        <w:shd w:val="clear" w:color="auto" w:fill="FFFFFF"/>
        <w:spacing w:before="100" w:beforeAutospacing="1" w:after="180"/>
        <w:rPr>
          <w:sz w:val="21"/>
          <w:szCs w:val="21"/>
        </w:rPr>
      </w:pPr>
      <w:r w:rsidRPr="00D74BC5">
        <w:rPr>
          <w:b/>
          <w:bCs/>
          <w:sz w:val="21"/>
          <w:szCs w:val="21"/>
        </w:rPr>
        <w:t>Data protection</w:t>
      </w:r>
    </w:p>
    <w:p w14:paraId="29DE3EE6" w14:textId="77777777" w:rsidR="0001146D" w:rsidRDefault="0001146D" w:rsidP="006B0CD9">
      <w:pPr>
        <w:jc w:val="both"/>
        <w:rPr>
          <w:rFonts w:ascii="Arial" w:hAnsi="Arial" w:cs="Arial"/>
          <w:b/>
          <w:i/>
          <w:sz w:val="28"/>
          <w:szCs w:val="28"/>
        </w:rPr>
      </w:pPr>
    </w:p>
    <w:p w14:paraId="26292BA4" w14:textId="77777777" w:rsidR="00781870" w:rsidRPr="0001146D" w:rsidRDefault="00781870" w:rsidP="006B0CD9">
      <w:pPr>
        <w:jc w:val="both"/>
        <w:rPr>
          <w:rFonts w:ascii="Arial" w:hAnsi="Arial" w:cs="Arial"/>
          <w:b/>
          <w:i/>
          <w:sz w:val="28"/>
          <w:szCs w:val="28"/>
        </w:rPr>
      </w:pPr>
      <w:r w:rsidRPr="0001146D">
        <w:rPr>
          <w:rFonts w:ascii="Arial" w:hAnsi="Arial" w:cs="Arial"/>
          <w:b/>
          <w:i/>
          <w:sz w:val="28"/>
          <w:szCs w:val="28"/>
        </w:rPr>
        <w:t>General Principles</w:t>
      </w:r>
    </w:p>
    <w:p w14:paraId="147BEC5A" w14:textId="77777777" w:rsidR="00A54D28" w:rsidRPr="009F1AC3" w:rsidRDefault="00781870" w:rsidP="006B0CD9">
      <w:pPr>
        <w:pStyle w:val="NormalWeb"/>
        <w:shd w:val="clear" w:color="auto" w:fill="FFFFFF"/>
        <w:jc w:val="both"/>
        <w:outlineLvl w:val="0"/>
        <w:rPr>
          <w:rFonts w:ascii="Arial" w:hAnsi="Arial" w:cs="Arial"/>
          <w:b/>
          <w:color w:val="0B0C0C"/>
        </w:rPr>
      </w:pPr>
      <w:bookmarkStart w:id="4" w:name="_Toc521508550"/>
      <w:r w:rsidRPr="009F1AC3">
        <w:rPr>
          <w:rFonts w:ascii="Arial" w:hAnsi="Arial" w:cs="Arial"/>
          <w:b/>
          <w:color w:val="0B0C0C"/>
        </w:rPr>
        <w:t>4.</w:t>
      </w:r>
      <w:r w:rsidRPr="009F1AC3">
        <w:rPr>
          <w:rFonts w:ascii="Arial" w:hAnsi="Arial" w:cs="Arial"/>
          <w:b/>
          <w:color w:val="0B0C0C"/>
        </w:rPr>
        <w:tab/>
        <w:t>Definitions</w:t>
      </w:r>
      <w:bookmarkEnd w:id="4"/>
    </w:p>
    <w:p w14:paraId="4274A42C" w14:textId="746653F6" w:rsidR="00506EFC" w:rsidRDefault="00506EFC" w:rsidP="006B0CD9">
      <w:pPr>
        <w:pStyle w:val="NormalWeb"/>
        <w:shd w:val="clear" w:color="auto" w:fill="FFFFFF"/>
        <w:ind w:left="720" w:hanging="720"/>
        <w:jc w:val="both"/>
        <w:outlineLvl w:val="1"/>
        <w:rPr>
          <w:rFonts w:ascii="Arial" w:hAnsi="Arial" w:cs="Arial"/>
          <w:b/>
          <w:color w:val="0B0C0C"/>
        </w:rPr>
      </w:pPr>
      <w:bookmarkStart w:id="5" w:name="_Toc521508551"/>
      <w:r w:rsidRPr="0001146D">
        <w:rPr>
          <w:rFonts w:ascii="Arial" w:hAnsi="Arial" w:cs="Arial"/>
          <w:color w:val="0B0C0C"/>
        </w:rPr>
        <w:t>4.1</w:t>
      </w:r>
      <w:r w:rsidR="00FC7C6F">
        <w:rPr>
          <w:rFonts w:ascii="Arial" w:hAnsi="Arial" w:cs="Arial"/>
          <w:b/>
          <w:color w:val="0B0C0C"/>
        </w:rPr>
        <w:tab/>
        <w:t>Flexible w</w:t>
      </w:r>
      <w:r>
        <w:rPr>
          <w:rFonts w:ascii="Arial" w:hAnsi="Arial" w:cs="Arial"/>
          <w:b/>
          <w:color w:val="0B0C0C"/>
        </w:rPr>
        <w:t>orking:</w:t>
      </w:r>
      <w:bookmarkEnd w:id="5"/>
    </w:p>
    <w:p w14:paraId="7126EDE4" w14:textId="5716358D" w:rsidR="00781870" w:rsidRPr="009F1AC3" w:rsidRDefault="00CA1961" w:rsidP="006B0CD9">
      <w:pPr>
        <w:pStyle w:val="NormalWeb"/>
        <w:shd w:val="clear" w:color="auto" w:fill="FFFFFF"/>
        <w:ind w:left="720"/>
        <w:jc w:val="both"/>
        <w:rPr>
          <w:rFonts w:ascii="Arial" w:hAnsi="Arial" w:cs="Arial"/>
          <w:color w:val="0B0C0C"/>
        </w:rPr>
      </w:pPr>
      <w:r>
        <w:rPr>
          <w:rFonts w:ascii="Arial" w:hAnsi="Arial" w:cs="Arial"/>
          <w:color w:val="0B0C0C"/>
        </w:rPr>
        <w:t xml:space="preserve">This </w:t>
      </w:r>
      <w:r w:rsidR="00781870" w:rsidRPr="009F1AC3">
        <w:rPr>
          <w:rFonts w:ascii="Arial" w:hAnsi="Arial" w:cs="Arial"/>
          <w:color w:val="0B0C0C"/>
        </w:rPr>
        <w:t xml:space="preserve">means </w:t>
      </w:r>
      <w:r w:rsidR="00A477A1">
        <w:rPr>
          <w:rFonts w:ascii="Arial" w:hAnsi="Arial" w:cs="Arial"/>
          <w:color w:val="0B0C0C"/>
        </w:rPr>
        <w:t xml:space="preserve">individuals </w:t>
      </w:r>
      <w:r w:rsidR="00781870" w:rsidRPr="009F1AC3">
        <w:rPr>
          <w:rFonts w:ascii="Arial" w:hAnsi="Arial" w:cs="Arial"/>
          <w:color w:val="0B0C0C"/>
        </w:rPr>
        <w:t xml:space="preserve">having flexibility of work patterns </w:t>
      </w:r>
      <w:r w:rsidR="0097300B">
        <w:rPr>
          <w:rFonts w:ascii="Arial" w:hAnsi="Arial" w:cs="Arial"/>
          <w:color w:val="0B0C0C"/>
        </w:rPr>
        <w:t>and/</w:t>
      </w:r>
      <w:r w:rsidR="00170C5F">
        <w:rPr>
          <w:rFonts w:ascii="Arial" w:hAnsi="Arial" w:cs="Arial"/>
          <w:color w:val="0B0C0C"/>
        </w:rPr>
        <w:t xml:space="preserve">or location, </w:t>
      </w:r>
      <w:r w:rsidR="00781870" w:rsidRPr="009F1AC3">
        <w:rPr>
          <w:rFonts w:ascii="Arial" w:hAnsi="Arial" w:cs="Arial"/>
          <w:color w:val="0B0C0C"/>
        </w:rPr>
        <w:t>through formal</w:t>
      </w:r>
      <w:r w:rsidR="006B0CD9">
        <w:rPr>
          <w:rFonts w:ascii="Arial" w:hAnsi="Arial" w:cs="Arial"/>
          <w:color w:val="0B0C0C"/>
        </w:rPr>
        <w:t xml:space="preserve"> </w:t>
      </w:r>
      <w:r w:rsidR="00781870" w:rsidRPr="009F1AC3">
        <w:rPr>
          <w:rFonts w:ascii="Arial" w:hAnsi="Arial" w:cs="Arial"/>
          <w:color w:val="0B0C0C"/>
        </w:rPr>
        <w:t>arrangements.</w:t>
      </w:r>
      <w:r w:rsidR="00170C5F">
        <w:rPr>
          <w:rFonts w:ascii="Arial" w:hAnsi="Arial" w:cs="Arial"/>
          <w:color w:val="0B0C0C"/>
        </w:rPr>
        <w:t xml:space="preserve">  The following are some of the</w:t>
      </w:r>
      <w:r w:rsidR="00781870" w:rsidRPr="009F1AC3">
        <w:rPr>
          <w:rFonts w:ascii="Arial" w:hAnsi="Arial" w:cs="Arial"/>
          <w:color w:val="0B0C0C"/>
        </w:rPr>
        <w:t xml:space="preserve"> arrangements:</w:t>
      </w:r>
    </w:p>
    <w:p w14:paraId="7D8142AE" w14:textId="7A2E3AD5" w:rsidR="00781870" w:rsidRPr="009F1AC3" w:rsidRDefault="00FC7C6F" w:rsidP="006B0CD9">
      <w:pPr>
        <w:pStyle w:val="NormalWeb"/>
        <w:numPr>
          <w:ilvl w:val="0"/>
          <w:numId w:val="3"/>
        </w:numPr>
        <w:shd w:val="clear" w:color="auto" w:fill="FFFFFF"/>
        <w:jc w:val="both"/>
        <w:rPr>
          <w:rFonts w:ascii="Arial" w:hAnsi="Arial" w:cs="Arial"/>
          <w:color w:val="0B0C0C"/>
        </w:rPr>
      </w:pPr>
      <w:r>
        <w:rPr>
          <w:rFonts w:ascii="Arial" w:hAnsi="Arial" w:cs="Arial"/>
          <w:color w:val="0B0C0C"/>
        </w:rPr>
        <w:t>Job s</w:t>
      </w:r>
      <w:r w:rsidR="00781870" w:rsidRPr="009F1AC3">
        <w:rPr>
          <w:rFonts w:ascii="Arial" w:hAnsi="Arial" w:cs="Arial"/>
          <w:color w:val="0B0C0C"/>
        </w:rPr>
        <w:t>haring</w:t>
      </w:r>
    </w:p>
    <w:p w14:paraId="62E7FAFB" w14:textId="77777777" w:rsidR="00781870" w:rsidRPr="009F1AC3" w:rsidRDefault="00781870" w:rsidP="006B0CD9">
      <w:pPr>
        <w:pStyle w:val="NormalWeb"/>
        <w:numPr>
          <w:ilvl w:val="0"/>
          <w:numId w:val="3"/>
        </w:numPr>
        <w:shd w:val="clear" w:color="auto" w:fill="FFFFFF"/>
        <w:jc w:val="both"/>
        <w:rPr>
          <w:rFonts w:ascii="Arial" w:hAnsi="Arial" w:cs="Arial"/>
          <w:color w:val="0B0C0C"/>
        </w:rPr>
      </w:pPr>
      <w:r w:rsidRPr="009F1AC3">
        <w:rPr>
          <w:rFonts w:ascii="Arial" w:hAnsi="Arial" w:cs="Arial"/>
          <w:color w:val="0B0C0C"/>
        </w:rPr>
        <w:t>Part-time working</w:t>
      </w:r>
    </w:p>
    <w:p w14:paraId="78944D11" w14:textId="77777777" w:rsidR="00781870" w:rsidRPr="009F1AC3" w:rsidRDefault="00781870" w:rsidP="006B0CD9">
      <w:pPr>
        <w:pStyle w:val="NormalWeb"/>
        <w:numPr>
          <w:ilvl w:val="0"/>
          <w:numId w:val="3"/>
        </w:numPr>
        <w:shd w:val="clear" w:color="auto" w:fill="FFFFFF"/>
        <w:jc w:val="both"/>
        <w:rPr>
          <w:rFonts w:ascii="Arial" w:hAnsi="Arial" w:cs="Arial"/>
          <w:color w:val="0B0C0C"/>
        </w:rPr>
      </w:pPr>
      <w:r w:rsidRPr="009F1AC3">
        <w:rPr>
          <w:rFonts w:ascii="Arial" w:hAnsi="Arial" w:cs="Arial"/>
          <w:color w:val="0B0C0C"/>
        </w:rPr>
        <w:t>Term-time working</w:t>
      </w:r>
    </w:p>
    <w:p w14:paraId="6C5D75DE" w14:textId="7829A941" w:rsidR="00781870" w:rsidRPr="009F1AC3" w:rsidRDefault="00781870" w:rsidP="006B0CD9">
      <w:pPr>
        <w:pStyle w:val="NormalWeb"/>
        <w:numPr>
          <w:ilvl w:val="0"/>
          <w:numId w:val="3"/>
        </w:numPr>
        <w:shd w:val="clear" w:color="auto" w:fill="FFFFFF"/>
        <w:jc w:val="both"/>
        <w:rPr>
          <w:rFonts w:ascii="Arial" w:hAnsi="Arial" w:cs="Arial"/>
          <w:color w:val="0B0C0C"/>
        </w:rPr>
      </w:pPr>
      <w:r w:rsidRPr="009F1AC3">
        <w:rPr>
          <w:rFonts w:ascii="Arial" w:hAnsi="Arial" w:cs="Arial"/>
          <w:color w:val="0B0C0C"/>
        </w:rPr>
        <w:t>Home-</w:t>
      </w:r>
      <w:r w:rsidR="00FC7C6F">
        <w:rPr>
          <w:rFonts w:ascii="Arial" w:hAnsi="Arial" w:cs="Arial"/>
          <w:color w:val="0B0C0C"/>
        </w:rPr>
        <w:t xml:space="preserve">based </w:t>
      </w:r>
      <w:r w:rsidRPr="009F1AC3">
        <w:rPr>
          <w:rFonts w:ascii="Arial" w:hAnsi="Arial" w:cs="Arial"/>
          <w:color w:val="0B0C0C"/>
        </w:rPr>
        <w:t>working (</w:t>
      </w:r>
      <w:r w:rsidR="00506EFC">
        <w:rPr>
          <w:rFonts w:ascii="Arial" w:hAnsi="Arial" w:cs="Arial"/>
          <w:color w:val="0B0C0C"/>
        </w:rPr>
        <w:t xml:space="preserve"> where the employees place of work is their home address as they work three or more days from home</w:t>
      </w:r>
      <w:r w:rsidRPr="009F1AC3">
        <w:rPr>
          <w:rFonts w:ascii="Arial" w:hAnsi="Arial" w:cs="Arial"/>
          <w:color w:val="0B0C0C"/>
        </w:rPr>
        <w:t>)</w:t>
      </w:r>
    </w:p>
    <w:p w14:paraId="342A43BE" w14:textId="77777777" w:rsidR="00781870" w:rsidRPr="009F1AC3" w:rsidRDefault="00781870" w:rsidP="006B0CD9">
      <w:pPr>
        <w:pStyle w:val="NormalWeb"/>
        <w:numPr>
          <w:ilvl w:val="0"/>
          <w:numId w:val="3"/>
        </w:numPr>
        <w:shd w:val="clear" w:color="auto" w:fill="FFFFFF"/>
        <w:jc w:val="both"/>
        <w:rPr>
          <w:rFonts w:ascii="Arial" w:hAnsi="Arial" w:cs="Arial"/>
          <w:color w:val="0B0C0C"/>
        </w:rPr>
      </w:pPr>
      <w:r w:rsidRPr="009F1AC3">
        <w:rPr>
          <w:rFonts w:ascii="Arial" w:hAnsi="Arial" w:cs="Arial"/>
          <w:color w:val="0B0C0C"/>
        </w:rPr>
        <w:t>Compressed working week</w:t>
      </w:r>
    </w:p>
    <w:p w14:paraId="5475A464" w14:textId="77777777" w:rsidR="00781870" w:rsidRDefault="00781870" w:rsidP="006B0CD9">
      <w:pPr>
        <w:pStyle w:val="NormalWeb"/>
        <w:numPr>
          <w:ilvl w:val="0"/>
          <w:numId w:val="3"/>
        </w:numPr>
        <w:shd w:val="clear" w:color="auto" w:fill="FFFFFF"/>
        <w:jc w:val="both"/>
        <w:rPr>
          <w:rFonts w:ascii="Arial" w:hAnsi="Arial" w:cs="Arial"/>
          <w:color w:val="0B0C0C"/>
        </w:rPr>
      </w:pPr>
      <w:r w:rsidRPr="009F1AC3">
        <w:rPr>
          <w:rFonts w:ascii="Arial" w:hAnsi="Arial" w:cs="Arial"/>
          <w:color w:val="0B0C0C"/>
        </w:rPr>
        <w:t>Staggered hours</w:t>
      </w:r>
    </w:p>
    <w:p w14:paraId="3B9DAEF4" w14:textId="77777777" w:rsidR="00D333FC" w:rsidRDefault="00D333FC" w:rsidP="00A16F48">
      <w:pPr>
        <w:pStyle w:val="NormalWeb"/>
        <w:shd w:val="clear" w:color="auto" w:fill="FFFFFF"/>
        <w:ind w:left="1080"/>
        <w:jc w:val="both"/>
        <w:rPr>
          <w:rFonts w:ascii="Arial" w:hAnsi="Arial" w:cs="Arial"/>
          <w:color w:val="0B0C0C"/>
        </w:rPr>
      </w:pPr>
    </w:p>
    <w:p w14:paraId="11C27A01" w14:textId="77777777" w:rsidR="00D333FC" w:rsidRPr="009F1AC3" w:rsidRDefault="00D333FC" w:rsidP="00A16F48">
      <w:pPr>
        <w:pStyle w:val="NormalWeb"/>
        <w:shd w:val="clear" w:color="auto" w:fill="FFFFFF"/>
        <w:ind w:left="1080"/>
        <w:jc w:val="both"/>
        <w:rPr>
          <w:rFonts w:ascii="Arial" w:hAnsi="Arial" w:cs="Arial"/>
          <w:color w:val="0B0C0C"/>
        </w:rPr>
      </w:pPr>
    </w:p>
    <w:p w14:paraId="05F76E8C" w14:textId="4E73B916" w:rsidR="00506EFC" w:rsidRDefault="00781870" w:rsidP="006B0CD9">
      <w:pPr>
        <w:pStyle w:val="NormalWeb"/>
        <w:shd w:val="clear" w:color="auto" w:fill="FFFFFF"/>
        <w:ind w:left="720" w:hanging="720"/>
        <w:jc w:val="both"/>
        <w:outlineLvl w:val="1"/>
        <w:rPr>
          <w:rFonts w:ascii="Arial" w:hAnsi="Arial" w:cs="Arial"/>
          <w:b/>
          <w:color w:val="0B0C0C"/>
        </w:rPr>
      </w:pPr>
      <w:bookmarkStart w:id="6" w:name="_Toc521508552"/>
      <w:r w:rsidRPr="009F1AC3">
        <w:rPr>
          <w:rFonts w:ascii="Arial" w:hAnsi="Arial" w:cs="Arial"/>
          <w:color w:val="0B0C0C"/>
        </w:rPr>
        <w:lastRenderedPageBreak/>
        <w:t>4.2</w:t>
      </w:r>
      <w:r w:rsidRPr="009F1AC3">
        <w:rPr>
          <w:rFonts w:ascii="Arial" w:hAnsi="Arial" w:cs="Arial"/>
          <w:color w:val="0B0C0C"/>
        </w:rPr>
        <w:tab/>
      </w:r>
      <w:r w:rsidR="00FC7C6F">
        <w:rPr>
          <w:rFonts w:ascii="Arial" w:hAnsi="Arial" w:cs="Arial"/>
          <w:b/>
          <w:color w:val="0B0C0C"/>
        </w:rPr>
        <w:t>Agile w</w:t>
      </w:r>
      <w:r w:rsidR="00506EFC">
        <w:rPr>
          <w:rFonts w:ascii="Arial" w:hAnsi="Arial" w:cs="Arial"/>
          <w:b/>
          <w:color w:val="0B0C0C"/>
        </w:rPr>
        <w:t>orking:</w:t>
      </w:r>
      <w:bookmarkEnd w:id="6"/>
    </w:p>
    <w:p w14:paraId="40307E66" w14:textId="585335C8" w:rsidR="00F67437" w:rsidRPr="00506EFC" w:rsidRDefault="00CA1961" w:rsidP="006B0CD9">
      <w:pPr>
        <w:pStyle w:val="NormalWeb"/>
        <w:shd w:val="clear" w:color="auto" w:fill="FFFFFF"/>
        <w:ind w:left="720"/>
        <w:jc w:val="both"/>
        <w:rPr>
          <w:rFonts w:ascii="Arial" w:hAnsi="Arial" w:cs="Arial"/>
          <w:b/>
          <w:color w:val="0B0C0C"/>
        </w:rPr>
      </w:pPr>
      <w:r>
        <w:rPr>
          <w:rFonts w:ascii="Arial" w:hAnsi="Arial" w:cs="Arial"/>
          <w:color w:val="0B0C0C"/>
        </w:rPr>
        <w:t>Is</w:t>
      </w:r>
      <w:r w:rsidR="00F67437" w:rsidRPr="009F1AC3">
        <w:rPr>
          <w:rFonts w:ascii="Arial" w:hAnsi="Arial" w:cs="Arial"/>
          <w:color w:val="0B0C0C"/>
        </w:rPr>
        <w:t xml:space="preserve"> about bringing</w:t>
      </w:r>
      <w:r w:rsidR="00F67437" w:rsidRPr="009F1AC3">
        <w:rPr>
          <w:rFonts w:ascii="Arial" w:hAnsi="Arial" w:cs="Arial"/>
        </w:rPr>
        <w:t> </w:t>
      </w:r>
      <w:r w:rsidR="00F67437" w:rsidRPr="009F1AC3">
        <w:rPr>
          <w:rFonts w:ascii="Arial" w:hAnsi="Arial" w:cs="Arial"/>
          <w:bCs/>
        </w:rPr>
        <w:t>people, processes, connectivity, technology, time and place</w:t>
      </w:r>
      <w:r w:rsidR="00F67437" w:rsidRPr="009F1AC3">
        <w:rPr>
          <w:rFonts w:ascii="Arial" w:hAnsi="Arial" w:cs="Arial"/>
        </w:rPr>
        <w:t> </w:t>
      </w:r>
      <w:r w:rsidR="00F67437" w:rsidRPr="009F1AC3">
        <w:rPr>
          <w:rFonts w:ascii="Arial" w:hAnsi="Arial" w:cs="Arial"/>
          <w:color w:val="0B0C0C"/>
        </w:rPr>
        <w:t>together to find the most</w:t>
      </w:r>
      <w:r w:rsidR="00F67437" w:rsidRPr="009F1AC3">
        <w:rPr>
          <w:rFonts w:ascii="Arial" w:hAnsi="Arial" w:cs="Arial"/>
        </w:rPr>
        <w:t> </w:t>
      </w:r>
      <w:r w:rsidR="00F67437" w:rsidRPr="009F1AC3">
        <w:rPr>
          <w:rFonts w:ascii="Arial" w:hAnsi="Arial" w:cs="Arial"/>
          <w:bCs/>
        </w:rPr>
        <w:t xml:space="preserve">appropriate </w:t>
      </w:r>
      <w:r w:rsidR="00F67437" w:rsidRPr="009F1AC3">
        <w:rPr>
          <w:rFonts w:ascii="Arial" w:hAnsi="Arial" w:cs="Arial"/>
          <w:color w:val="0B0C0C"/>
        </w:rPr>
        <w:t>and</w:t>
      </w:r>
      <w:r w:rsidR="00F67437" w:rsidRPr="009F1AC3">
        <w:rPr>
          <w:rFonts w:ascii="Arial" w:hAnsi="Arial" w:cs="Arial"/>
        </w:rPr>
        <w:t> </w:t>
      </w:r>
      <w:r w:rsidR="00F67437" w:rsidRPr="009F1AC3">
        <w:rPr>
          <w:rFonts w:ascii="Arial" w:hAnsi="Arial" w:cs="Arial"/>
          <w:bCs/>
        </w:rPr>
        <w:t>effective</w:t>
      </w:r>
      <w:r w:rsidR="00F67437" w:rsidRPr="009F1AC3">
        <w:rPr>
          <w:rFonts w:ascii="Arial" w:hAnsi="Arial" w:cs="Arial"/>
        </w:rPr>
        <w:t> </w:t>
      </w:r>
      <w:r w:rsidR="00F67437" w:rsidRPr="009F1AC3">
        <w:rPr>
          <w:rFonts w:ascii="Arial" w:hAnsi="Arial" w:cs="Arial"/>
          <w:color w:val="0B0C0C"/>
        </w:rPr>
        <w:t>way of working to deliver a service.</w:t>
      </w:r>
      <w:r w:rsidR="00C30A2B">
        <w:rPr>
          <w:rFonts w:ascii="Arial" w:hAnsi="Arial" w:cs="Arial"/>
          <w:color w:val="0B0C0C"/>
        </w:rPr>
        <w:t xml:space="preserve">  It means thinking differently about when and where to work and </w:t>
      </w:r>
      <w:r w:rsidR="00402982">
        <w:rPr>
          <w:rFonts w:ascii="Arial" w:hAnsi="Arial" w:cs="Arial"/>
          <w:color w:val="0B0C0C"/>
        </w:rPr>
        <w:t xml:space="preserve">using </w:t>
      </w:r>
      <w:r w:rsidR="00C30A2B">
        <w:rPr>
          <w:rFonts w:ascii="Arial" w:hAnsi="Arial" w:cs="Arial"/>
          <w:color w:val="0B0C0C"/>
        </w:rPr>
        <w:t xml:space="preserve">different </w:t>
      </w:r>
      <w:r w:rsidR="00402982">
        <w:rPr>
          <w:rFonts w:ascii="Arial" w:hAnsi="Arial" w:cs="Arial"/>
          <w:color w:val="0B0C0C"/>
        </w:rPr>
        <w:t>workspaces</w:t>
      </w:r>
      <w:r w:rsidR="00C30A2B">
        <w:rPr>
          <w:rFonts w:ascii="Arial" w:hAnsi="Arial" w:cs="Arial"/>
          <w:color w:val="0B0C0C"/>
        </w:rPr>
        <w:t xml:space="preserve"> </w:t>
      </w:r>
      <w:r w:rsidR="00402982">
        <w:rPr>
          <w:rFonts w:ascii="Arial" w:hAnsi="Arial" w:cs="Arial"/>
          <w:color w:val="0B0C0C"/>
        </w:rPr>
        <w:t>that are appropriate to the work that needs to be done.</w:t>
      </w:r>
    </w:p>
    <w:p w14:paraId="1F6DE261" w14:textId="76E1EF63" w:rsidR="00781870" w:rsidRPr="009F1AC3" w:rsidRDefault="00781870" w:rsidP="006B0CD9">
      <w:pPr>
        <w:pStyle w:val="NormalWeb"/>
        <w:shd w:val="clear" w:color="auto" w:fill="FFFFFF"/>
        <w:ind w:left="720"/>
        <w:jc w:val="both"/>
        <w:rPr>
          <w:rFonts w:ascii="Arial" w:hAnsi="Arial" w:cs="Arial"/>
          <w:color w:val="0B0C0C"/>
        </w:rPr>
      </w:pPr>
      <w:r w:rsidRPr="009F1AC3">
        <w:rPr>
          <w:rFonts w:ascii="Arial" w:hAnsi="Arial" w:cs="Arial"/>
          <w:color w:val="0B0C0C"/>
        </w:rPr>
        <w:t>The following are some of the arrangements that can be applied formally or informally, in line with the needs and requirements of teams and individuals:</w:t>
      </w:r>
    </w:p>
    <w:p w14:paraId="5592561D" w14:textId="77777777" w:rsidR="00781870" w:rsidRPr="009F1AC3" w:rsidRDefault="00781870" w:rsidP="006B0CD9">
      <w:pPr>
        <w:pStyle w:val="NormalWeb"/>
        <w:numPr>
          <w:ilvl w:val="0"/>
          <w:numId w:val="4"/>
        </w:numPr>
        <w:shd w:val="clear" w:color="auto" w:fill="FFFFFF"/>
        <w:jc w:val="both"/>
        <w:rPr>
          <w:rFonts w:ascii="Arial" w:hAnsi="Arial" w:cs="Arial"/>
          <w:color w:val="0B0C0C"/>
        </w:rPr>
      </w:pPr>
      <w:r w:rsidRPr="009F1AC3">
        <w:rPr>
          <w:rFonts w:ascii="Arial" w:hAnsi="Arial" w:cs="Arial"/>
          <w:color w:val="0B0C0C"/>
        </w:rPr>
        <w:t>Flexible hours</w:t>
      </w:r>
    </w:p>
    <w:p w14:paraId="63156E6E" w14:textId="77777777" w:rsidR="00781870" w:rsidRPr="009F1AC3" w:rsidRDefault="00781870" w:rsidP="006B0CD9">
      <w:pPr>
        <w:pStyle w:val="NormalWeb"/>
        <w:numPr>
          <w:ilvl w:val="0"/>
          <w:numId w:val="4"/>
        </w:numPr>
        <w:shd w:val="clear" w:color="auto" w:fill="FFFFFF"/>
        <w:jc w:val="both"/>
        <w:rPr>
          <w:rFonts w:ascii="Arial" w:hAnsi="Arial" w:cs="Arial"/>
          <w:color w:val="0B0C0C"/>
        </w:rPr>
      </w:pPr>
      <w:r w:rsidRPr="009F1AC3">
        <w:rPr>
          <w:rFonts w:ascii="Arial" w:hAnsi="Arial" w:cs="Arial"/>
          <w:color w:val="0B0C0C"/>
        </w:rPr>
        <w:t>Ad-hoc home working</w:t>
      </w:r>
    </w:p>
    <w:p w14:paraId="483A638D" w14:textId="77777777" w:rsidR="00781870" w:rsidRPr="009F1AC3" w:rsidRDefault="00781870" w:rsidP="006B0CD9">
      <w:pPr>
        <w:pStyle w:val="NormalWeb"/>
        <w:numPr>
          <w:ilvl w:val="0"/>
          <w:numId w:val="4"/>
        </w:numPr>
        <w:shd w:val="clear" w:color="auto" w:fill="FFFFFF"/>
        <w:jc w:val="both"/>
        <w:rPr>
          <w:rFonts w:ascii="Arial" w:hAnsi="Arial" w:cs="Arial"/>
          <w:color w:val="0B0C0C"/>
        </w:rPr>
      </w:pPr>
      <w:r w:rsidRPr="009F1AC3">
        <w:rPr>
          <w:rFonts w:ascii="Arial" w:hAnsi="Arial" w:cs="Arial"/>
          <w:color w:val="0B0C0C"/>
        </w:rPr>
        <w:t>Ad hoc remote working</w:t>
      </w:r>
    </w:p>
    <w:p w14:paraId="030A0027" w14:textId="77777777" w:rsidR="00F67437" w:rsidRDefault="00781870" w:rsidP="006B0CD9">
      <w:pPr>
        <w:pStyle w:val="NormalWeb"/>
        <w:numPr>
          <w:ilvl w:val="0"/>
          <w:numId w:val="4"/>
        </w:numPr>
        <w:shd w:val="clear" w:color="auto" w:fill="FFFFFF"/>
        <w:jc w:val="both"/>
        <w:rPr>
          <w:rFonts w:ascii="Arial" w:hAnsi="Arial" w:cs="Arial"/>
          <w:color w:val="0B0C0C"/>
        </w:rPr>
      </w:pPr>
      <w:r w:rsidRPr="009F1AC3">
        <w:rPr>
          <w:rFonts w:ascii="Arial" w:hAnsi="Arial" w:cs="Arial"/>
          <w:color w:val="0B0C0C"/>
        </w:rPr>
        <w:t>Hot-desking</w:t>
      </w:r>
    </w:p>
    <w:p w14:paraId="3F62F13C" w14:textId="33BE9965" w:rsidR="00A24CAA" w:rsidRPr="009F1AC3" w:rsidRDefault="00A24CAA" w:rsidP="006B0CD9">
      <w:pPr>
        <w:pStyle w:val="NormalWeb"/>
        <w:numPr>
          <w:ilvl w:val="0"/>
          <w:numId w:val="4"/>
        </w:numPr>
        <w:shd w:val="clear" w:color="auto" w:fill="FFFFFF"/>
        <w:jc w:val="both"/>
        <w:rPr>
          <w:rFonts w:ascii="Arial" w:hAnsi="Arial" w:cs="Arial"/>
          <w:color w:val="0B0C0C"/>
        </w:rPr>
      </w:pPr>
      <w:r>
        <w:rPr>
          <w:rFonts w:ascii="Arial" w:hAnsi="Arial" w:cs="Arial"/>
          <w:color w:val="0B0C0C"/>
        </w:rPr>
        <w:t>Flexi-time</w:t>
      </w:r>
      <w:r w:rsidR="00D64D0E">
        <w:rPr>
          <w:rFonts w:ascii="Arial" w:hAnsi="Arial" w:cs="Arial"/>
          <w:color w:val="0B0C0C"/>
        </w:rPr>
        <w:t>/TOIL (time off in lieu)</w:t>
      </w:r>
    </w:p>
    <w:p w14:paraId="2F6BE3D7" w14:textId="77777777" w:rsidR="00506EFC" w:rsidRDefault="00781870" w:rsidP="006B0CD9">
      <w:pPr>
        <w:pStyle w:val="NormalWeb"/>
        <w:shd w:val="clear" w:color="auto" w:fill="FFFFFF"/>
        <w:ind w:left="720" w:hanging="720"/>
        <w:jc w:val="both"/>
        <w:outlineLvl w:val="1"/>
        <w:rPr>
          <w:rFonts w:ascii="Arial" w:hAnsi="Arial" w:cs="Arial"/>
          <w:b/>
          <w:color w:val="0B0C0C"/>
        </w:rPr>
      </w:pPr>
      <w:bookmarkStart w:id="7" w:name="_Toc521508553"/>
      <w:r w:rsidRPr="009F1AC3">
        <w:rPr>
          <w:rFonts w:ascii="Arial" w:hAnsi="Arial" w:cs="Arial"/>
          <w:color w:val="0B0C0C"/>
        </w:rPr>
        <w:t>4.3</w:t>
      </w:r>
      <w:r w:rsidRPr="009F1AC3">
        <w:rPr>
          <w:rFonts w:ascii="Arial" w:hAnsi="Arial" w:cs="Arial"/>
          <w:color w:val="0B0C0C"/>
        </w:rPr>
        <w:tab/>
      </w:r>
      <w:r w:rsidRPr="009F1AC3">
        <w:rPr>
          <w:rFonts w:ascii="Arial" w:hAnsi="Arial" w:cs="Arial"/>
          <w:b/>
          <w:color w:val="0B0C0C"/>
        </w:rPr>
        <w:t>Hot-desking</w:t>
      </w:r>
      <w:r w:rsidR="00F67437" w:rsidRPr="009F1AC3">
        <w:rPr>
          <w:rFonts w:ascii="Arial" w:hAnsi="Arial" w:cs="Arial"/>
          <w:b/>
          <w:color w:val="0B0C0C"/>
        </w:rPr>
        <w:t>:</w:t>
      </w:r>
      <w:bookmarkEnd w:id="7"/>
      <w:r w:rsidR="00F67437" w:rsidRPr="009F1AC3">
        <w:rPr>
          <w:rFonts w:ascii="Arial" w:hAnsi="Arial" w:cs="Arial"/>
          <w:b/>
          <w:color w:val="0B0C0C"/>
        </w:rPr>
        <w:t xml:space="preserve"> </w:t>
      </w:r>
    </w:p>
    <w:p w14:paraId="5A65556C" w14:textId="77777777" w:rsidR="006B0CD9" w:rsidRDefault="00CA1961" w:rsidP="006B0CD9">
      <w:pPr>
        <w:pStyle w:val="NormalWeb"/>
        <w:shd w:val="clear" w:color="auto" w:fill="FFFFFF"/>
        <w:ind w:left="720"/>
        <w:jc w:val="both"/>
        <w:rPr>
          <w:rFonts w:ascii="Arial" w:hAnsi="Arial" w:cs="Arial"/>
          <w:color w:val="0B0C0C"/>
        </w:rPr>
      </w:pPr>
      <w:r>
        <w:rPr>
          <w:rFonts w:ascii="Arial" w:hAnsi="Arial" w:cs="Arial"/>
          <w:color w:val="0B0C0C"/>
        </w:rPr>
        <w:t xml:space="preserve">This </w:t>
      </w:r>
      <w:r w:rsidR="0097300B" w:rsidRPr="00A65E0B">
        <w:rPr>
          <w:rFonts w:ascii="Arial" w:hAnsi="Arial" w:cs="Arial"/>
          <w:color w:val="0B0C0C"/>
        </w:rPr>
        <w:t xml:space="preserve">means that </w:t>
      </w:r>
      <w:r w:rsidR="007F4FCC">
        <w:rPr>
          <w:rFonts w:ascii="Arial" w:hAnsi="Arial" w:cs="Arial"/>
          <w:color w:val="0B0C0C"/>
        </w:rPr>
        <w:t xml:space="preserve">staff do not have </w:t>
      </w:r>
      <w:r w:rsidR="0097300B">
        <w:rPr>
          <w:rFonts w:ascii="Arial" w:hAnsi="Arial" w:cs="Arial"/>
          <w:color w:val="0B0C0C"/>
        </w:rPr>
        <w:t xml:space="preserve">their </w:t>
      </w:r>
      <w:r w:rsidR="007F4FCC">
        <w:rPr>
          <w:rFonts w:ascii="Arial" w:hAnsi="Arial" w:cs="Arial"/>
          <w:color w:val="0B0C0C"/>
        </w:rPr>
        <w:t>“</w:t>
      </w:r>
      <w:r w:rsidR="0097300B">
        <w:rPr>
          <w:rFonts w:ascii="Arial" w:hAnsi="Arial" w:cs="Arial"/>
          <w:color w:val="0B0C0C"/>
        </w:rPr>
        <w:t xml:space="preserve">own desk” and </w:t>
      </w:r>
      <w:r w:rsidR="00F67437" w:rsidRPr="009F1AC3">
        <w:rPr>
          <w:rFonts w:ascii="Arial" w:hAnsi="Arial" w:cs="Arial"/>
          <w:color w:val="0B0C0C"/>
        </w:rPr>
        <w:t xml:space="preserve">all desks </w:t>
      </w:r>
      <w:r w:rsidR="0097300B">
        <w:rPr>
          <w:rFonts w:ascii="Arial" w:hAnsi="Arial" w:cs="Arial"/>
          <w:color w:val="0B0C0C"/>
        </w:rPr>
        <w:t>are</w:t>
      </w:r>
      <w:r w:rsidR="0097300B" w:rsidRPr="009F1AC3">
        <w:rPr>
          <w:rFonts w:ascii="Arial" w:hAnsi="Arial" w:cs="Arial"/>
          <w:color w:val="0B0C0C"/>
        </w:rPr>
        <w:t xml:space="preserve"> </w:t>
      </w:r>
      <w:r w:rsidR="00F67437" w:rsidRPr="009F1AC3">
        <w:rPr>
          <w:rFonts w:ascii="Arial" w:hAnsi="Arial" w:cs="Arial"/>
          <w:color w:val="0B0C0C"/>
        </w:rPr>
        <w:t>open for use for anyone in the se</w:t>
      </w:r>
      <w:r w:rsidR="006B0CD9">
        <w:rPr>
          <w:rFonts w:ascii="Arial" w:hAnsi="Arial" w:cs="Arial"/>
          <w:color w:val="0B0C0C"/>
        </w:rPr>
        <w:t xml:space="preserve">rvice, or, indeed, anyone using the premises. Hot-desking is the default position in BWH where the number of desks will be approximately two-thirds of the full complement of staff. </w:t>
      </w:r>
    </w:p>
    <w:p w14:paraId="31B4892C" w14:textId="4EC3DF10" w:rsidR="00C8042F" w:rsidRDefault="00F67437" w:rsidP="006B0CD9">
      <w:pPr>
        <w:pStyle w:val="NormalWeb"/>
        <w:shd w:val="clear" w:color="auto" w:fill="FFFFFF"/>
        <w:ind w:left="720"/>
        <w:jc w:val="both"/>
        <w:rPr>
          <w:rFonts w:ascii="Arial" w:hAnsi="Arial" w:cs="Arial"/>
          <w:color w:val="0B0C0C"/>
        </w:rPr>
      </w:pPr>
      <w:r w:rsidRPr="009F1AC3">
        <w:rPr>
          <w:rFonts w:ascii="Arial" w:hAnsi="Arial" w:cs="Arial"/>
          <w:color w:val="0B0C0C"/>
        </w:rPr>
        <w:t xml:space="preserve">At the end of the day, </w:t>
      </w:r>
      <w:r w:rsidR="006B0CD9">
        <w:rPr>
          <w:rFonts w:ascii="Arial" w:hAnsi="Arial" w:cs="Arial"/>
          <w:color w:val="0B0C0C"/>
        </w:rPr>
        <w:t xml:space="preserve">the person using the desk must make sure that it </w:t>
      </w:r>
      <w:r w:rsidRPr="009F1AC3">
        <w:rPr>
          <w:rFonts w:ascii="Arial" w:hAnsi="Arial" w:cs="Arial"/>
          <w:color w:val="0B0C0C"/>
        </w:rPr>
        <w:t xml:space="preserve">is </w:t>
      </w:r>
      <w:r w:rsidR="006B0CD9">
        <w:rPr>
          <w:rFonts w:ascii="Arial" w:hAnsi="Arial" w:cs="Arial"/>
          <w:color w:val="0B0C0C"/>
        </w:rPr>
        <w:t xml:space="preserve">left </w:t>
      </w:r>
      <w:r w:rsidRPr="009F1AC3">
        <w:rPr>
          <w:rFonts w:ascii="Arial" w:hAnsi="Arial" w:cs="Arial"/>
          <w:color w:val="0B0C0C"/>
        </w:rPr>
        <w:t xml:space="preserve">clean, tidy, and clear of any </w:t>
      </w:r>
      <w:r w:rsidR="006B0CD9">
        <w:rPr>
          <w:rFonts w:ascii="Arial" w:hAnsi="Arial" w:cs="Arial"/>
          <w:color w:val="0B0C0C"/>
        </w:rPr>
        <w:t>files or personal belongings. S</w:t>
      </w:r>
      <w:r w:rsidRPr="009F1AC3">
        <w:rPr>
          <w:rFonts w:ascii="Arial" w:hAnsi="Arial" w:cs="Arial"/>
          <w:color w:val="0B0C0C"/>
        </w:rPr>
        <w:t xml:space="preserve">taff </w:t>
      </w:r>
      <w:r w:rsidR="006B0CD9">
        <w:rPr>
          <w:rFonts w:ascii="Arial" w:hAnsi="Arial" w:cs="Arial"/>
          <w:color w:val="0B0C0C"/>
        </w:rPr>
        <w:t>who are away from their desk for an extended period (e.g. at</w:t>
      </w:r>
      <w:r w:rsidRPr="009F1AC3">
        <w:rPr>
          <w:rFonts w:ascii="Arial" w:hAnsi="Arial" w:cs="Arial"/>
          <w:color w:val="0B0C0C"/>
        </w:rPr>
        <w:t xml:space="preserve"> meeting</w:t>
      </w:r>
      <w:r w:rsidR="006B0CD9">
        <w:rPr>
          <w:rFonts w:ascii="Arial" w:hAnsi="Arial" w:cs="Arial"/>
          <w:color w:val="0B0C0C"/>
        </w:rPr>
        <w:t>s or on site)</w:t>
      </w:r>
      <w:r w:rsidRPr="009F1AC3">
        <w:rPr>
          <w:rFonts w:ascii="Arial" w:hAnsi="Arial" w:cs="Arial"/>
          <w:color w:val="0B0C0C"/>
        </w:rPr>
        <w:t xml:space="preserve"> </w:t>
      </w:r>
      <w:r w:rsidR="001A79D1">
        <w:rPr>
          <w:rFonts w:ascii="Arial" w:hAnsi="Arial" w:cs="Arial"/>
          <w:color w:val="0B0C0C"/>
        </w:rPr>
        <w:t xml:space="preserve">should clear </w:t>
      </w:r>
      <w:r w:rsidR="006B0CD9">
        <w:rPr>
          <w:rFonts w:ascii="Arial" w:hAnsi="Arial" w:cs="Arial"/>
          <w:color w:val="0B0C0C"/>
        </w:rPr>
        <w:t xml:space="preserve">the desk and leave it ready for the next user. </w:t>
      </w:r>
    </w:p>
    <w:p w14:paraId="28A95264" w14:textId="48BFEC43" w:rsidR="00315D79" w:rsidRDefault="00315D79" w:rsidP="00315D79">
      <w:pPr>
        <w:pStyle w:val="NormalWeb"/>
        <w:shd w:val="clear" w:color="auto" w:fill="FFFFFF"/>
        <w:ind w:left="720"/>
        <w:jc w:val="both"/>
        <w:rPr>
          <w:rFonts w:ascii="Arial" w:hAnsi="Arial" w:cs="Arial"/>
          <w:color w:val="0B0C0C"/>
        </w:rPr>
      </w:pPr>
      <w:r w:rsidRPr="00315D79">
        <w:rPr>
          <w:rFonts w:ascii="Arial" w:hAnsi="Arial" w:cs="Arial"/>
          <w:color w:val="0B0C0C"/>
        </w:rPr>
        <w:t xml:space="preserve">Staff must put papers in lockable storage when they are not being used. Information Management regularly conduct security sweeps and any documents that are identified in council </w:t>
      </w:r>
      <w:r>
        <w:rPr>
          <w:rFonts w:ascii="Arial" w:hAnsi="Arial" w:cs="Arial"/>
          <w:color w:val="0B0C0C"/>
        </w:rPr>
        <w:t xml:space="preserve">buildings, could be seized and </w:t>
      </w:r>
      <w:r w:rsidRPr="00315D79">
        <w:rPr>
          <w:rFonts w:ascii="Arial" w:hAnsi="Arial" w:cs="Arial"/>
          <w:color w:val="0B0C0C"/>
        </w:rPr>
        <w:t>identified as a security breach.</w:t>
      </w:r>
    </w:p>
    <w:p w14:paraId="49DFE5F0" w14:textId="77777777" w:rsidR="00CA1961" w:rsidRDefault="00864FC3" w:rsidP="006B0CD9">
      <w:pPr>
        <w:pStyle w:val="NormalWeb"/>
        <w:shd w:val="clear" w:color="auto" w:fill="FFFFFF"/>
        <w:ind w:left="720" w:hanging="720"/>
        <w:jc w:val="both"/>
        <w:outlineLvl w:val="1"/>
        <w:rPr>
          <w:rFonts w:ascii="Arial" w:hAnsi="Arial" w:cs="Arial"/>
          <w:b/>
          <w:color w:val="0B0C0C"/>
        </w:rPr>
      </w:pPr>
      <w:bookmarkStart w:id="8" w:name="_Toc521508554"/>
      <w:r w:rsidRPr="009F1AC3">
        <w:rPr>
          <w:rFonts w:ascii="Arial" w:hAnsi="Arial" w:cs="Arial"/>
          <w:color w:val="0B0C0C"/>
        </w:rPr>
        <w:t>4.4</w:t>
      </w:r>
      <w:r w:rsidRPr="009F1AC3">
        <w:rPr>
          <w:rFonts w:ascii="Arial" w:hAnsi="Arial" w:cs="Arial"/>
          <w:color w:val="0B0C0C"/>
        </w:rPr>
        <w:tab/>
      </w:r>
      <w:r w:rsidRPr="009F1AC3">
        <w:rPr>
          <w:rFonts w:ascii="Arial" w:hAnsi="Arial" w:cs="Arial"/>
          <w:b/>
          <w:color w:val="0B0C0C"/>
        </w:rPr>
        <w:t>Allocated desks:</w:t>
      </w:r>
      <w:bookmarkEnd w:id="8"/>
      <w:r w:rsidRPr="009F1AC3">
        <w:rPr>
          <w:rFonts w:ascii="Arial" w:hAnsi="Arial" w:cs="Arial"/>
          <w:b/>
          <w:color w:val="0B0C0C"/>
        </w:rPr>
        <w:t xml:space="preserve"> </w:t>
      </w:r>
    </w:p>
    <w:p w14:paraId="54D060FC" w14:textId="2D84F344" w:rsidR="00864FC3" w:rsidRDefault="00864FC3" w:rsidP="006B0CD9">
      <w:pPr>
        <w:pStyle w:val="NormalWeb"/>
        <w:shd w:val="clear" w:color="auto" w:fill="FFFFFF"/>
        <w:ind w:left="720"/>
        <w:jc w:val="both"/>
        <w:rPr>
          <w:rFonts w:ascii="Arial" w:hAnsi="Arial" w:cs="Arial"/>
          <w:color w:val="0B0C0C"/>
        </w:rPr>
      </w:pPr>
      <w:r w:rsidRPr="009F1AC3">
        <w:rPr>
          <w:rFonts w:ascii="Arial" w:hAnsi="Arial" w:cs="Arial"/>
          <w:color w:val="0B0C0C"/>
        </w:rPr>
        <w:t>Some staff with specific needs may have allocated desks.  However if they are not present for the day, the desk must be made available to use by other people unless specialised equipment is present to prevent this.</w:t>
      </w:r>
    </w:p>
    <w:p w14:paraId="73CD12BE" w14:textId="1C417C2E" w:rsidR="006D289C" w:rsidRPr="009F1AC3" w:rsidRDefault="006D289C" w:rsidP="006B0CD9">
      <w:pPr>
        <w:pStyle w:val="NormalWeb"/>
        <w:shd w:val="clear" w:color="auto" w:fill="FFFFFF"/>
        <w:ind w:left="720" w:hanging="720"/>
        <w:jc w:val="both"/>
        <w:rPr>
          <w:rFonts w:ascii="Arial" w:hAnsi="Arial" w:cs="Arial"/>
          <w:color w:val="0B0C0C"/>
        </w:rPr>
      </w:pPr>
      <w:r>
        <w:rPr>
          <w:rFonts w:ascii="Arial" w:hAnsi="Arial" w:cs="Arial"/>
          <w:color w:val="0B0C0C"/>
        </w:rPr>
        <w:t>4.5</w:t>
      </w:r>
      <w:r>
        <w:rPr>
          <w:rFonts w:ascii="Arial" w:hAnsi="Arial" w:cs="Arial"/>
          <w:color w:val="0B0C0C"/>
        </w:rPr>
        <w:tab/>
        <w:t xml:space="preserve">Everyone should ensure that they are familiar with the following protocols and guidance which </w:t>
      </w:r>
      <w:r w:rsidR="004D6A4B">
        <w:rPr>
          <w:rFonts w:ascii="Arial" w:hAnsi="Arial" w:cs="Arial"/>
          <w:color w:val="0B0C0C"/>
        </w:rPr>
        <w:t>set out</w:t>
      </w:r>
      <w:r>
        <w:rPr>
          <w:rFonts w:ascii="Arial" w:hAnsi="Arial" w:cs="Arial"/>
          <w:color w:val="0B0C0C"/>
        </w:rPr>
        <w:t xml:space="preserve"> </w:t>
      </w:r>
      <w:r w:rsidR="004D6A4B">
        <w:rPr>
          <w:rFonts w:ascii="Arial" w:hAnsi="Arial" w:cs="Arial"/>
          <w:color w:val="0B0C0C"/>
        </w:rPr>
        <w:t>how we use</w:t>
      </w:r>
      <w:r>
        <w:rPr>
          <w:rFonts w:ascii="Arial" w:hAnsi="Arial" w:cs="Arial"/>
          <w:color w:val="0B0C0C"/>
        </w:rPr>
        <w:t xml:space="preserve"> </w:t>
      </w:r>
      <w:r w:rsidR="0017591A">
        <w:rPr>
          <w:rFonts w:ascii="Arial" w:hAnsi="Arial" w:cs="Arial"/>
          <w:color w:val="0B0C0C"/>
        </w:rPr>
        <w:t xml:space="preserve">the flexible workspace in </w:t>
      </w:r>
      <w:r w:rsidR="004D6A4B">
        <w:rPr>
          <w:rFonts w:ascii="Arial" w:hAnsi="Arial" w:cs="Arial"/>
          <w:color w:val="0B0C0C"/>
        </w:rPr>
        <w:t>BWH</w:t>
      </w:r>
      <w:r w:rsidR="0017591A">
        <w:rPr>
          <w:rFonts w:ascii="Arial" w:hAnsi="Arial" w:cs="Arial"/>
          <w:color w:val="0B0C0C"/>
        </w:rPr>
        <w:t>.</w:t>
      </w:r>
      <w:r w:rsidR="004D6A4B">
        <w:rPr>
          <w:rFonts w:ascii="Arial" w:hAnsi="Arial" w:cs="Arial"/>
          <w:color w:val="0B0C0C"/>
        </w:rPr>
        <w:t xml:space="preserve"> </w:t>
      </w:r>
    </w:p>
    <w:p w14:paraId="1D55063A" w14:textId="3D7F086C" w:rsidR="006D289C" w:rsidRPr="009F1AC3" w:rsidRDefault="002A7446" w:rsidP="006B0CD9">
      <w:pPr>
        <w:pStyle w:val="NormalWeb"/>
        <w:numPr>
          <w:ilvl w:val="0"/>
          <w:numId w:val="5"/>
        </w:numPr>
        <w:shd w:val="clear" w:color="auto" w:fill="FFFFFF"/>
        <w:jc w:val="both"/>
        <w:rPr>
          <w:rFonts w:ascii="Arial" w:hAnsi="Arial" w:cs="Arial"/>
          <w:color w:val="0B0C0C"/>
        </w:rPr>
      </w:pPr>
      <w:hyperlink r:id="rId12" w:history="1">
        <w:r w:rsidR="001A79D1" w:rsidRPr="001D0BAD">
          <w:rPr>
            <w:rStyle w:val="Hyperlink"/>
            <w:rFonts w:ascii="Arial" w:hAnsi="Arial" w:cs="Arial"/>
          </w:rPr>
          <w:t>A</w:t>
        </w:r>
        <w:r w:rsidR="001D0BAD" w:rsidRPr="001D0BAD">
          <w:rPr>
            <w:rStyle w:val="Hyperlink"/>
            <w:rFonts w:ascii="Arial" w:hAnsi="Arial" w:cs="Arial"/>
          </w:rPr>
          <w:t>gile working basics</w:t>
        </w:r>
      </w:hyperlink>
    </w:p>
    <w:p w14:paraId="48B346D9" w14:textId="40863D41" w:rsidR="001D0BAD" w:rsidRDefault="002A7446" w:rsidP="006B0CD9">
      <w:pPr>
        <w:pStyle w:val="NormalWeb"/>
        <w:numPr>
          <w:ilvl w:val="0"/>
          <w:numId w:val="5"/>
        </w:numPr>
        <w:shd w:val="clear" w:color="auto" w:fill="FFFFFF"/>
        <w:jc w:val="both"/>
        <w:rPr>
          <w:rFonts w:ascii="Arial" w:hAnsi="Arial" w:cs="Arial"/>
        </w:rPr>
      </w:pPr>
      <w:hyperlink r:id="rId13" w:history="1">
        <w:r w:rsidR="001D0BAD" w:rsidRPr="001D0BAD">
          <w:rPr>
            <w:rStyle w:val="Hyperlink"/>
            <w:rFonts w:ascii="Arial" w:hAnsi="Arial" w:cs="Arial"/>
          </w:rPr>
          <w:t xml:space="preserve">Agile </w:t>
        </w:r>
        <w:r w:rsidR="001D0BAD">
          <w:rPr>
            <w:rStyle w:val="Hyperlink"/>
            <w:rFonts w:ascii="Arial" w:hAnsi="Arial" w:cs="Arial"/>
          </w:rPr>
          <w:t>working in p</w:t>
        </w:r>
        <w:r w:rsidR="001D0BAD" w:rsidRPr="001D0BAD">
          <w:rPr>
            <w:rStyle w:val="Hyperlink"/>
            <w:rFonts w:ascii="Arial" w:hAnsi="Arial" w:cs="Arial"/>
          </w:rPr>
          <w:t>ractice</w:t>
        </w:r>
      </w:hyperlink>
    </w:p>
    <w:p w14:paraId="433225FD" w14:textId="726ED68F" w:rsidR="001D0BAD" w:rsidRDefault="002A7446" w:rsidP="006B0CD9">
      <w:pPr>
        <w:pStyle w:val="NormalWeb"/>
        <w:numPr>
          <w:ilvl w:val="0"/>
          <w:numId w:val="5"/>
        </w:numPr>
        <w:shd w:val="clear" w:color="auto" w:fill="FFFFFF"/>
        <w:jc w:val="both"/>
        <w:rPr>
          <w:rFonts w:ascii="Arial" w:hAnsi="Arial" w:cs="Arial"/>
        </w:rPr>
      </w:pPr>
      <w:hyperlink r:id="rId14" w:history="1">
        <w:r w:rsidR="001D0BAD" w:rsidRPr="001D0BAD">
          <w:rPr>
            <w:rStyle w:val="Hyperlink"/>
            <w:rFonts w:ascii="Arial" w:hAnsi="Arial" w:cs="Arial"/>
          </w:rPr>
          <w:t>Agile management</w:t>
        </w:r>
      </w:hyperlink>
    </w:p>
    <w:p w14:paraId="7CFD0CF9" w14:textId="5C69C613" w:rsidR="0017591A" w:rsidRPr="00D74BC5" w:rsidRDefault="002A7446" w:rsidP="006B0CD9">
      <w:pPr>
        <w:pStyle w:val="NormalWeb"/>
        <w:numPr>
          <w:ilvl w:val="0"/>
          <w:numId w:val="5"/>
        </w:numPr>
        <w:shd w:val="clear" w:color="auto" w:fill="FFFFFF"/>
        <w:jc w:val="both"/>
        <w:rPr>
          <w:rStyle w:val="Hyperlink"/>
          <w:rFonts w:ascii="Arial" w:hAnsi="Arial" w:cs="Arial"/>
          <w:color w:val="auto"/>
          <w:u w:val="none"/>
        </w:rPr>
      </w:pPr>
      <w:hyperlink r:id="rId15" w:history="1">
        <w:r w:rsidR="001D0BAD" w:rsidRPr="001D0BAD">
          <w:rPr>
            <w:rStyle w:val="Hyperlink"/>
            <w:rFonts w:ascii="Arial" w:hAnsi="Arial" w:cs="Arial"/>
          </w:rPr>
          <w:t>Agile w</w:t>
        </w:r>
        <w:r w:rsidR="0017591A" w:rsidRPr="001D0BAD">
          <w:rPr>
            <w:rStyle w:val="Hyperlink"/>
            <w:rFonts w:ascii="Arial" w:hAnsi="Arial" w:cs="Arial"/>
          </w:rPr>
          <w:t>orkplace etiquette</w:t>
        </w:r>
      </w:hyperlink>
    </w:p>
    <w:p w14:paraId="40655EC3" w14:textId="77777777" w:rsidR="00D74BC5" w:rsidRPr="001D0BAD" w:rsidRDefault="00D74BC5" w:rsidP="00D74BC5">
      <w:pPr>
        <w:pStyle w:val="NormalWeb"/>
        <w:shd w:val="clear" w:color="auto" w:fill="FFFFFF"/>
        <w:ind w:left="1080"/>
        <w:jc w:val="both"/>
        <w:rPr>
          <w:rFonts w:ascii="Arial" w:hAnsi="Arial" w:cs="Arial"/>
        </w:rPr>
      </w:pPr>
    </w:p>
    <w:p w14:paraId="78AFCF88" w14:textId="0D9DB288" w:rsidR="00EB1F44" w:rsidRPr="009F1AC3" w:rsidRDefault="00EB1F44" w:rsidP="006B0CD9">
      <w:pPr>
        <w:pStyle w:val="NormalWeb"/>
        <w:shd w:val="clear" w:color="auto" w:fill="FFFFFF"/>
        <w:ind w:left="720" w:hanging="720"/>
        <w:jc w:val="both"/>
        <w:outlineLvl w:val="0"/>
        <w:rPr>
          <w:rFonts w:ascii="Arial" w:hAnsi="Arial" w:cs="Arial"/>
          <w:b/>
          <w:color w:val="0B0C0C"/>
        </w:rPr>
      </w:pPr>
      <w:bookmarkStart w:id="9" w:name="_Toc521508555"/>
      <w:r w:rsidRPr="009F1AC3">
        <w:rPr>
          <w:rFonts w:ascii="Arial" w:hAnsi="Arial" w:cs="Arial"/>
          <w:color w:val="0B0C0C"/>
        </w:rPr>
        <w:lastRenderedPageBreak/>
        <w:t>5.</w:t>
      </w:r>
      <w:r w:rsidRPr="009F1AC3">
        <w:rPr>
          <w:rFonts w:ascii="Arial" w:hAnsi="Arial" w:cs="Arial"/>
          <w:color w:val="0B0C0C"/>
        </w:rPr>
        <w:tab/>
      </w:r>
      <w:r w:rsidR="00D333FC">
        <w:rPr>
          <w:rFonts w:ascii="Arial" w:hAnsi="Arial" w:cs="Arial"/>
          <w:b/>
          <w:color w:val="0B0C0C"/>
        </w:rPr>
        <w:t>Flexible</w:t>
      </w:r>
      <w:r w:rsidR="00FC7C6F">
        <w:rPr>
          <w:rFonts w:ascii="Arial" w:hAnsi="Arial" w:cs="Arial"/>
          <w:b/>
          <w:color w:val="0B0C0C"/>
        </w:rPr>
        <w:t xml:space="preserve"> w</w:t>
      </w:r>
      <w:r w:rsidR="00506EFC">
        <w:rPr>
          <w:rFonts w:ascii="Arial" w:hAnsi="Arial" w:cs="Arial"/>
          <w:b/>
          <w:color w:val="0B0C0C"/>
        </w:rPr>
        <w:t>orking</w:t>
      </w:r>
      <w:r w:rsidR="00FC7C6F">
        <w:rPr>
          <w:rFonts w:ascii="Arial" w:hAnsi="Arial" w:cs="Arial"/>
          <w:b/>
          <w:color w:val="0B0C0C"/>
        </w:rPr>
        <w:t xml:space="preserve"> p</w:t>
      </w:r>
      <w:r w:rsidRPr="009F1AC3">
        <w:rPr>
          <w:rFonts w:ascii="Arial" w:hAnsi="Arial" w:cs="Arial"/>
          <w:b/>
          <w:color w:val="0B0C0C"/>
        </w:rPr>
        <w:t>rinciples</w:t>
      </w:r>
      <w:bookmarkEnd w:id="9"/>
    </w:p>
    <w:p w14:paraId="0BB99464" w14:textId="75D6C15A" w:rsidR="00EB1F44" w:rsidRPr="009F1AC3" w:rsidRDefault="00EB1F44" w:rsidP="006B0CD9">
      <w:pPr>
        <w:pStyle w:val="NormalWeb"/>
        <w:shd w:val="clear" w:color="auto" w:fill="FFFFFF"/>
        <w:ind w:left="720" w:hanging="720"/>
        <w:jc w:val="both"/>
        <w:rPr>
          <w:rFonts w:ascii="Arial" w:hAnsi="Arial" w:cs="Arial"/>
          <w:b/>
          <w:color w:val="0B0C0C"/>
        </w:rPr>
      </w:pPr>
      <w:r w:rsidRPr="009F1AC3">
        <w:rPr>
          <w:rFonts w:ascii="Arial" w:hAnsi="Arial" w:cs="Arial"/>
          <w:color w:val="0B0C0C"/>
        </w:rPr>
        <w:tab/>
        <w:t>The following principles underpin Croydon’s</w:t>
      </w:r>
      <w:r w:rsidR="00FC7C6F">
        <w:rPr>
          <w:rFonts w:ascii="Arial" w:hAnsi="Arial" w:cs="Arial"/>
          <w:color w:val="0B0C0C"/>
        </w:rPr>
        <w:t xml:space="preserve"> approach to </w:t>
      </w:r>
      <w:r w:rsidR="00D333FC">
        <w:rPr>
          <w:rFonts w:ascii="Arial" w:hAnsi="Arial" w:cs="Arial"/>
          <w:color w:val="0B0C0C"/>
        </w:rPr>
        <w:t>flexible</w:t>
      </w:r>
      <w:r w:rsidR="00FC7C6F">
        <w:rPr>
          <w:rFonts w:ascii="Arial" w:hAnsi="Arial" w:cs="Arial"/>
          <w:color w:val="0B0C0C"/>
        </w:rPr>
        <w:t xml:space="preserve"> w</w:t>
      </w:r>
      <w:r w:rsidR="00506EFC">
        <w:rPr>
          <w:rFonts w:ascii="Arial" w:hAnsi="Arial" w:cs="Arial"/>
          <w:color w:val="0B0C0C"/>
        </w:rPr>
        <w:t>orking</w:t>
      </w:r>
      <w:r w:rsidRPr="009F1AC3">
        <w:rPr>
          <w:rFonts w:ascii="Arial" w:hAnsi="Arial" w:cs="Arial"/>
          <w:color w:val="0B0C0C"/>
        </w:rPr>
        <w:t>:</w:t>
      </w:r>
    </w:p>
    <w:p w14:paraId="697E6DCF" w14:textId="77777777" w:rsidR="007E5DF6" w:rsidRPr="007E5DF6" w:rsidRDefault="00EB1F44" w:rsidP="006B0CD9">
      <w:pPr>
        <w:pStyle w:val="NormalWeb"/>
        <w:numPr>
          <w:ilvl w:val="0"/>
          <w:numId w:val="13"/>
        </w:numPr>
        <w:shd w:val="clear" w:color="auto" w:fill="FFFFFF"/>
        <w:ind w:left="1077" w:hanging="357"/>
        <w:jc w:val="both"/>
        <w:rPr>
          <w:rFonts w:ascii="Arial" w:hAnsi="Arial" w:cs="Arial"/>
          <w:b/>
          <w:color w:val="0B0C0C"/>
        </w:rPr>
      </w:pPr>
      <w:r w:rsidRPr="009F1AC3">
        <w:rPr>
          <w:rFonts w:ascii="Arial" w:hAnsi="Arial" w:cs="Arial"/>
          <w:b/>
          <w:color w:val="0B0C0C"/>
        </w:rPr>
        <w:t xml:space="preserve">Flexibility for all – </w:t>
      </w:r>
      <w:r w:rsidRPr="009F1AC3">
        <w:rPr>
          <w:rFonts w:ascii="Arial" w:hAnsi="Arial" w:cs="Arial"/>
          <w:color w:val="0B0C0C"/>
        </w:rPr>
        <w:t>all employees should have the opportunity to work flexibly and choose a place of work from across our buildings, at home and other locations.</w:t>
      </w:r>
    </w:p>
    <w:p w14:paraId="324781DB" w14:textId="1745C156" w:rsidR="00A477A1" w:rsidRPr="00A477A1" w:rsidRDefault="00EB1F44" w:rsidP="006B0CD9">
      <w:pPr>
        <w:pStyle w:val="NormalWeb"/>
        <w:numPr>
          <w:ilvl w:val="0"/>
          <w:numId w:val="13"/>
        </w:numPr>
        <w:shd w:val="clear" w:color="auto" w:fill="FFFFFF"/>
        <w:ind w:left="1077" w:hanging="357"/>
        <w:jc w:val="both"/>
        <w:rPr>
          <w:rFonts w:ascii="Arial" w:hAnsi="Arial" w:cs="Arial"/>
          <w:b/>
          <w:color w:val="0B0C0C"/>
        </w:rPr>
      </w:pPr>
      <w:r w:rsidRPr="009F1AC3">
        <w:rPr>
          <w:rFonts w:ascii="Arial" w:hAnsi="Arial" w:cs="Arial"/>
          <w:b/>
          <w:color w:val="0B0C0C"/>
        </w:rPr>
        <w:t xml:space="preserve">Service needs and requirements – </w:t>
      </w:r>
      <w:r w:rsidRPr="009F1AC3">
        <w:rPr>
          <w:rFonts w:ascii="Arial" w:hAnsi="Arial" w:cs="Arial"/>
          <w:color w:val="0B0C0C"/>
        </w:rPr>
        <w:t>flexible working should respond to business and service needs</w:t>
      </w:r>
    </w:p>
    <w:p w14:paraId="7C4D785C" w14:textId="77777777" w:rsidR="00A477A1" w:rsidRPr="009F1AC3" w:rsidRDefault="007E5DF6" w:rsidP="006B0CD9">
      <w:pPr>
        <w:pStyle w:val="NormalWeb"/>
        <w:numPr>
          <w:ilvl w:val="0"/>
          <w:numId w:val="13"/>
        </w:numPr>
        <w:shd w:val="clear" w:color="auto" w:fill="FFFFFF"/>
        <w:ind w:left="1077" w:hanging="357"/>
        <w:jc w:val="both"/>
        <w:rPr>
          <w:rFonts w:ascii="Arial" w:hAnsi="Arial" w:cs="Arial"/>
          <w:b/>
          <w:color w:val="0B0C0C"/>
        </w:rPr>
      </w:pPr>
      <w:r>
        <w:rPr>
          <w:rFonts w:ascii="Arial" w:hAnsi="Arial" w:cs="Arial"/>
          <w:b/>
          <w:color w:val="0B0C0C"/>
        </w:rPr>
        <w:t xml:space="preserve">Shared responsibility - </w:t>
      </w:r>
      <w:r w:rsidR="00EB1F44" w:rsidRPr="009F1AC3">
        <w:rPr>
          <w:rFonts w:ascii="Arial" w:hAnsi="Arial" w:cs="Arial"/>
          <w:b/>
          <w:color w:val="0B0C0C"/>
        </w:rPr>
        <w:t xml:space="preserve"> </w:t>
      </w:r>
      <w:r w:rsidR="00EB1F44" w:rsidRPr="009F1AC3">
        <w:rPr>
          <w:rFonts w:ascii="Arial" w:hAnsi="Arial" w:cs="Arial"/>
          <w:color w:val="0B0C0C"/>
        </w:rPr>
        <w:t>everyone is responsible for working in such a way which ensures the health, safety and welfare of themselves and their colleagues</w:t>
      </w:r>
    </w:p>
    <w:p w14:paraId="430F5E67" w14:textId="46353D75" w:rsidR="00A477A1" w:rsidRPr="009F1AC3" w:rsidRDefault="00A477A1" w:rsidP="006B0CD9">
      <w:pPr>
        <w:pStyle w:val="NormalWeb"/>
        <w:numPr>
          <w:ilvl w:val="0"/>
          <w:numId w:val="13"/>
        </w:numPr>
        <w:shd w:val="clear" w:color="auto" w:fill="FFFFFF"/>
        <w:ind w:left="1077" w:hanging="357"/>
        <w:jc w:val="both"/>
        <w:rPr>
          <w:rFonts w:ascii="Arial" w:hAnsi="Arial" w:cs="Arial"/>
          <w:color w:val="0B0C0C"/>
        </w:rPr>
      </w:pPr>
      <w:r>
        <w:rPr>
          <w:rFonts w:ascii="Arial" w:hAnsi="Arial" w:cs="Arial"/>
          <w:b/>
          <w:color w:val="0B0C0C"/>
        </w:rPr>
        <w:t>Outcomes focussed</w:t>
      </w:r>
      <w:r w:rsidR="007E5DF6">
        <w:rPr>
          <w:rFonts w:ascii="Arial" w:hAnsi="Arial" w:cs="Arial"/>
          <w:b/>
          <w:color w:val="0B0C0C"/>
        </w:rPr>
        <w:t xml:space="preserve"> - </w:t>
      </w:r>
      <w:r w:rsidR="00EB1F44" w:rsidRPr="009F1AC3">
        <w:rPr>
          <w:rFonts w:ascii="Arial" w:hAnsi="Arial" w:cs="Arial"/>
          <w:color w:val="0B0C0C"/>
        </w:rPr>
        <w:t>work is based on measurable goals, targets and outputs</w:t>
      </w:r>
      <w:r w:rsidR="0097300B">
        <w:rPr>
          <w:rFonts w:ascii="Arial" w:hAnsi="Arial" w:cs="Arial"/>
          <w:color w:val="0B0C0C"/>
        </w:rPr>
        <w:t xml:space="preserve">; not on attendance in the workplace. </w:t>
      </w:r>
    </w:p>
    <w:p w14:paraId="3FA56E5C" w14:textId="77777777" w:rsidR="00A477A1" w:rsidRPr="009F1AC3" w:rsidRDefault="007E5DF6" w:rsidP="006B0CD9">
      <w:pPr>
        <w:pStyle w:val="NormalWeb"/>
        <w:numPr>
          <w:ilvl w:val="0"/>
          <w:numId w:val="13"/>
        </w:numPr>
        <w:shd w:val="clear" w:color="auto" w:fill="FFFFFF"/>
        <w:ind w:left="1077" w:hanging="357"/>
        <w:jc w:val="both"/>
        <w:rPr>
          <w:rFonts w:ascii="Arial" w:hAnsi="Arial" w:cs="Arial"/>
          <w:color w:val="0B0C0C"/>
        </w:rPr>
      </w:pPr>
      <w:r>
        <w:rPr>
          <w:rFonts w:ascii="Arial" w:hAnsi="Arial" w:cs="Arial"/>
          <w:b/>
          <w:color w:val="0B0C0C"/>
        </w:rPr>
        <w:t xml:space="preserve">Transparency - </w:t>
      </w:r>
      <w:r w:rsidR="00EB1F44" w:rsidRPr="009F1AC3">
        <w:rPr>
          <w:rFonts w:ascii="Arial" w:hAnsi="Arial" w:cs="Arial"/>
          <w:color w:val="0B0C0C"/>
        </w:rPr>
        <w:t>there are agreed communication plans and open Outlook calendars to support flexible working</w:t>
      </w:r>
    </w:p>
    <w:p w14:paraId="48878A33" w14:textId="1AECD4BA" w:rsidR="00A477A1" w:rsidRPr="009F1AC3" w:rsidRDefault="007E5DF6" w:rsidP="006B0CD9">
      <w:pPr>
        <w:pStyle w:val="NormalWeb"/>
        <w:numPr>
          <w:ilvl w:val="0"/>
          <w:numId w:val="13"/>
        </w:numPr>
        <w:shd w:val="clear" w:color="auto" w:fill="FFFFFF"/>
        <w:ind w:left="1077" w:hanging="357"/>
        <w:jc w:val="both"/>
        <w:rPr>
          <w:rFonts w:ascii="Arial" w:hAnsi="Arial" w:cs="Arial"/>
          <w:color w:val="0B0C0C"/>
        </w:rPr>
      </w:pPr>
      <w:r>
        <w:rPr>
          <w:rFonts w:ascii="Arial" w:hAnsi="Arial" w:cs="Arial"/>
          <w:b/>
          <w:color w:val="0B0C0C"/>
        </w:rPr>
        <w:t xml:space="preserve">Technology - </w:t>
      </w:r>
      <w:r w:rsidR="00EB1F44" w:rsidRPr="009F1AC3">
        <w:rPr>
          <w:rFonts w:ascii="Arial" w:hAnsi="Arial" w:cs="Arial"/>
          <w:color w:val="0B0C0C"/>
        </w:rPr>
        <w:t>employees will have technology that works for them</w:t>
      </w:r>
      <w:r w:rsidR="00942549">
        <w:rPr>
          <w:rFonts w:ascii="Arial" w:hAnsi="Arial" w:cs="Arial"/>
          <w:color w:val="0B0C0C"/>
        </w:rPr>
        <w:t xml:space="preserve"> and enables flexible working.</w:t>
      </w:r>
    </w:p>
    <w:p w14:paraId="12CDAB02" w14:textId="77777777" w:rsidR="00A477A1" w:rsidRPr="00A477A1" w:rsidRDefault="007E5DF6" w:rsidP="006B0CD9">
      <w:pPr>
        <w:pStyle w:val="NormalWeb"/>
        <w:numPr>
          <w:ilvl w:val="0"/>
          <w:numId w:val="13"/>
        </w:numPr>
        <w:shd w:val="clear" w:color="auto" w:fill="FFFFFF"/>
        <w:ind w:left="1077" w:hanging="357"/>
        <w:jc w:val="both"/>
        <w:rPr>
          <w:rFonts w:ascii="Arial" w:hAnsi="Arial" w:cs="Arial"/>
          <w:color w:val="0B0C0C"/>
        </w:rPr>
      </w:pPr>
      <w:r>
        <w:rPr>
          <w:rFonts w:ascii="Arial" w:hAnsi="Arial" w:cs="Arial"/>
          <w:b/>
          <w:color w:val="0B0C0C"/>
        </w:rPr>
        <w:t xml:space="preserve">Storage - </w:t>
      </w:r>
      <w:r w:rsidR="00EB1F44" w:rsidRPr="009F1AC3">
        <w:rPr>
          <w:rFonts w:ascii="Arial" w:hAnsi="Arial" w:cs="Arial"/>
          <w:color w:val="0B0C0C"/>
        </w:rPr>
        <w:t>all employees will have access to a convenient storage system (team and personal)</w:t>
      </w:r>
    </w:p>
    <w:p w14:paraId="77263574" w14:textId="77777777" w:rsidR="00EB1F44" w:rsidRPr="009F1AC3" w:rsidRDefault="007E5DF6" w:rsidP="006B0CD9">
      <w:pPr>
        <w:pStyle w:val="NormalWeb"/>
        <w:numPr>
          <w:ilvl w:val="0"/>
          <w:numId w:val="13"/>
        </w:numPr>
        <w:shd w:val="clear" w:color="auto" w:fill="FFFFFF"/>
        <w:ind w:left="1077" w:hanging="357"/>
        <w:jc w:val="both"/>
        <w:rPr>
          <w:rFonts w:ascii="Arial" w:hAnsi="Arial" w:cs="Arial"/>
          <w:color w:val="0B0C0C"/>
        </w:rPr>
      </w:pPr>
      <w:r>
        <w:rPr>
          <w:rFonts w:ascii="Arial" w:hAnsi="Arial" w:cs="Arial"/>
          <w:b/>
          <w:color w:val="0B0C0C"/>
        </w:rPr>
        <w:t xml:space="preserve">Security - </w:t>
      </w:r>
      <w:r w:rsidR="00EB1F44" w:rsidRPr="009F1AC3">
        <w:rPr>
          <w:rFonts w:ascii="Arial" w:hAnsi="Arial" w:cs="Arial"/>
          <w:color w:val="0B0C0C"/>
        </w:rPr>
        <w:t>all employees will have access to secure systems to make information and data safe</w:t>
      </w:r>
    </w:p>
    <w:p w14:paraId="0FDD9928" w14:textId="77777777" w:rsidR="00EB1F44" w:rsidRPr="009F1AC3" w:rsidRDefault="00EB1F44" w:rsidP="006B0CD9">
      <w:pPr>
        <w:pStyle w:val="NormalWeb"/>
        <w:shd w:val="clear" w:color="auto" w:fill="FFFFFF"/>
        <w:jc w:val="both"/>
        <w:rPr>
          <w:rFonts w:ascii="Arial" w:hAnsi="Arial" w:cs="Arial"/>
          <w:color w:val="0B0C0C"/>
        </w:rPr>
      </w:pPr>
    </w:p>
    <w:p w14:paraId="43494A4E" w14:textId="1169DB45" w:rsidR="00EB1F44" w:rsidRPr="009F1AC3" w:rsidRDefault="009F1AC3" w:rsidP="006B0CD9">
      <w:pPr>
        <w:pStyle w:val="NormalWeb"/>
        <w:shd w:val="clear" w:color="auto" w:fill="FFFFFF"/>
        <w:jc w:val="both"/>
        <w:outlineLvl w:val="0"/>
        <w:rPr>
          <w:rFonts w:ascii="Arial" w:hAnsi="Arial" w:cs="Arial"/>
          <w:b/>
          <w:color w:val="0B0C0C"/>
        </w:rPr>
      </w:pPr>
      <w:bookmarkStart w:id="10" w:name="_Toc521508556"/>
      <w:r w:rsidRPr="009F1AC3">
        <w:rPr>
          <w:rFonts w:ascii="Arial" w:hAnsi="Arial" w:cs="Arial"/>
          <w:color w:val="0B0C0C"/>
        </w:rPr>
        <w:t>6.</w:t>
      </w:r>
      <w:r w:rsidRPr="009F1AC3">
        <w:rPr>
          <w:rFonts w:ascii="Arial" w:hAnsi="Arial" w:cs="Arial"/>
          <w:color w:val="0B0C0C"/>
        </w:rPr>
        <w:tab/>
      </w:r>
      <w:r w:rsidR="00FC7C6F">
        <w:rPr>
          <w:rFonts w:ascii="Arial" w:hAnsi="Arial" w:cs="Arial"/>
          <w:b/>
          <w:color w:val="0B0C0C"/>
        </w:rPr>
        <w:t>Document management p</w:t>
      </w:r>
      <w:r w:rsidRPr="009F1AC3">
        <w:rPr>
          <w:rFonts w:ascii="Arial" w:hAnsi="Arial" w:cs="Arial"/>
          <w:b/>
          <w:color w:val="0B0C0C"/>
        </w:rPr>
        <w:t>rinciples</w:t>
      </w:r>
      <w:bookmarkEnd w:id="10"/>
    </w:p>
    <w:p w14:paraId="6DB463B5" w14:textId="77777777" w:rsidR="009F1AC3" w:rsidRPr="009F1AC3" w:rsidRDefault="009F1AC3" w:rsidP="006B0CD9">
      <w:pPr>
        <w:pStyle w:val="NormalWeb"/>
        <w:shd w:val="clear" w:color="auto" w:fill="FFFFFF"/>
        <w:ind w:left="720"/>
        <w:jc w:val="both"/>
        <w:rPr>
          <w:rFonts w:ascii="Arial" w:hAnsi="Arial" w:cs="Arial"/>
          <w:color w:val="0B0C0C"/>
        </w:rPr>
      </w:pPr>
      <w:r w:rsidRPr="009F1AC3">
        <w:rPr>
          <w:rFonts w:ascii="Arial" w:hAnsi="Arial" w:cs="Arial"/>
          <w:color w:val="0B0C0C"/>
        </w:rPr>
        <w:t>The following principles underpin the Croydon approach to document management which is a critical aspect of working flexibly:</w:t>
      </w:r>
    </w:p>
    <w:p w14:paraId="3C61FAA2" w14:textId="77777777" w:rsidR="009F1AC3" w:rsidRPr="009F1AC3" w:rsidRDefault="009F1AC3" w:rsidP="006B0CD9">
      <w:pPr>
        <w:pStyle w:val="NormalWeb"/>
        <w:numPr>
          <w:ilvl w:val="0"/>
          <w:numId w:val="10"/>
        </w:numPr>
        <w:shd w:val="clear" w:color="auto" w:fill="FFFFFF"/>
        <w:jc w:val="both"/>
        <w:rPr>
          <w:rFonts w:ascii="Arial" w:hAnsi="Arial" w:cs="Arial"/>
          <w:b/>
          <w:color w:val="0B0C0C"/>
        </w:rPr>
      </w:pPr>
      <w:r w:rsidRPr="009F1AC3">
        <w:rPr>
          <w:rFonts w:ascii="Arial" w:hAnsi="Arial" w:cs="Arial"/>
          <w:b/>
          <w:color w:val="0B0C0C"/>
        </w:rPr>
        <w:t xml:space="preserve">Digital first – </w:t>
      </w:r>
      <w:r w:rsidRPr="009F1AC3">
        <w:rPr>
          <w:rFonts w:ascii="Arial" w:hAnsi="Arial" w:cs="Arial"/>
          <w:color w:val="0B0C0C"/>
        </w:rPr>
        <w:t>all employees to consider digital rather than paper solutions first</w:t>
      </w:r>
    </w:p>
    <w:p w14:paraId="15D8F7A4" w14:textId="53A1EEA6" w:rsidR="009F1AC3" w:rsidRPr="009F1AC3" w:rsidRDefault="00FC7C6F" w:rsidP="006B0CD9">
      <w:pPr>
        <w:pStyle w:val="NormalWeb"/>
        <w:numPr>
          <w:ilvl w:val="0"/>
          <w:numId w:val="10"/>
        </w:numPr>
        <w:shd w:val="clear" w:color="auto" w:fill="FFFFFF"/>
        <w:jc w:val="both"/>
        <w:rPr>
          <w:rFonts w:ascii="Arial" w:hAnsi="Arial" w:cs="Arial"/>
          <w:b/>
          <w:color w:val="0B0C0C"/>
        </w:rPr>
      </w:pPr>
      <w:r>
        <w:rPr>
          <w:rFonts w:ascii="Arial" w:hAnsi="Arial" w:cs="Arial"/>
          <w:b/>
          <w:color w:val="0B0C0C"/>
        </w:rPr>
        <w:t>Store o</w:t>
      </w:r>
      <w:r w:rsidR="009F1AC3" w:rsidRPr="009F1AC3">
        <w:rPr>
          <w:rFonts w:ascii="Arial" w:hAnsi="Arial" w:cs="Arial"/>
          <w:b/>
          <w:color w:val="0B0C0C"/>
        </w:rPr>
        <w:t xml:space="preserve">nce – </w:t>
      </w:r>
      <w:r w:rsidR="009F1AC3" w:rsidRPr="009F1AC3">
        <w:rPr>
          <w:rFonts w:ascii="Arial" w:hAnsi="Arial" w:cs="Arial"/>
          <w:color w:val="0B0C0C"/>
        </w:rPr>
        <w:t>wherever possible store documents once only</w:t>
      </w:r>
    </w:p>
    <w:p w14:paraId="3FA0F970" w14:textId="77777777" w:rsidR="009F1AC3" w:rsidRPr="009F1AC3" w:rsidRDefault="009F1AC3" w:rsidP="006B0CD9">
      <w:pPr>
        <w:pStyle w:val="NormalWeb"/>
        <w:numPr>
          <w:ilvl w:val="0"/>
          <w:numId w:val="10"/>
        </w:numPr>
        <w:shd w:val="clear" w:color="auto" w:fill="FFFFFF"/>
        <w:jc w:val="both"/>
        <w:rPr>
          <w:rFonts w:ascii="Arial" w:hAnsi="Arial" w:cs="Arial"/>
          <w:color w:val="0B0C0C"/>
        </w:rPr>
      </w:pPr>
      <w:r w:rsidRPr="009F1AC3">
        <w:rPr>
          <w:rFonts w:ascii="Arial" w:hAnsi="Arial" w:cs="Arial"/>
          <w:b/>
          <w:color w:val="0B0C0C"/>
        </w:rPr>
        <w:t xml:space="preserve">Shared – </w:t>
      </w:r>
      <w:r w:rsidRPr="009F1AC3">
        <w:rPr>
          <w:rFonts w:ascii="Arial" w:hAnsi="Arial" w:cs="Arial"/>
          <w:color w:val="0B0C0C"/>
        </w:rPr>
        <w:t>wherever possible store documents in a shared location (</w:t>
      </w:r>
      <w:r w:rsidR="007E5DF6" w:rsidRPr="009F1AC3">
        <w:rPr>
          <w:rFonts w:ascii="Arial" w:hAnsi="Arial" w:cs="Arial"/>
          <w:color w:val="0B0C0C"/>
        </w:rPr>
        <w:t>e.g.</w:t>
      </w:r>
      <w:r w:rsidRPr="009F1AC3">
        <w:rPr>
          <w:rFonts w:ascii="Arial" w:hAnsi="Arial" w:cs="Arial"/>
          <w:color w:val="0B0C0C"/>
        </w:rPr>
        <w:t xml:space="preserve"> </w:t>
      </w:r>
      <w:r w:rsidR="007E5DF6" w:rsidRPr="009F1AC3">
        <w:rPr>
          <w:rFonts w:ascii="Arial" w:hAnsi="Arial" w:cs="Arial"/>
          <w:color w:val="0B0C0C"/>
        </w:rPr>
        <w:t>SharePoint</w:t>
      </w:r>
      <w:r w:rsidRPr="009F1AC3">
        <w:rPr>
          <w:rFonts w:ascii="Arial" w:hAnsi="Arial" w:cs="Arial"/>
          <w:color w:val="0B0C0C"/>
        </w:rPr>
        <w:t>)</w:t>
      </w:r>
    </w:p>
    <w:p w14:paraId="1D8E13A2" w14:textId="77777777" w:rsidR="009F1AC3" w:rsidRPr="009F1AC3" w:rsidRDefault="009F1AC3" w:rsidP="006B0CD9">
      <w:pPr>
        <w:pStyle w:val="NormalWeb"/>
        <w:numPr>
          <w:ilvl w:val="0"/>
          <w:numId w:val="10"/>
        </w:numPr>
        <w:shd w:val="clear" w:color="auto" w:fill="FFFFFF"/>
        <w:jc w:val="both"/>
        <w:rPr>
          <w:rFonts w:ascii="Arial" w:hAnsi="Arial" w:cs="Arial"/>
          <w:b/>
          <w:color w:val="0B0C0C"/>
        </w:rPr>
      </w:pPr>
      <w:r w:rsidRPr="009F1AC3">
        <w:rPr>
          <w:rFonts w:ascii="Arial" w:hAnsi="Arial" w:cs="Arial"/>
          <w:b/>
          <w:color w:val="0B0C0C"/>
        </w:rPr>
        <w:t xml:space="preserve">Know your retention rules – </w:t>
      </w:r>
      <w:r w:rsidRPr="009F1AC3">
        <w:rPr>
          <w:rFonts w:ascii="Arial" w:hAnsi="Arial" w:cs="Arial"/>
          <w:color w:val="0B0C0C"/>
        </w:rPr>
        <w:t>retention rules vary across services, be aware of yours and undertake regular housekeeping</w:t>
      </w:r>
    </w:p>
    <w:p w14:paraId="088301CC" w14:textId="100FBC60" w:rsidR="00D74BC5" w:rsidRPr="00D74BC5" w:rsidRDefault="009F1AC3" w:rsidP="00D74BC5">
      <w:pPr>
        <w:pStyle w:val="NormalWeb"/>
        <w:numPr>
          <w:ilvl w:val="0"/>
          <w:numId w:val="10"/>
        </w:numPr>
        <w:shd w:val="clear" w:color="auto" w:fill="FFFFFF"/>
        <w:jc w:val="both"/>
        <w:rPr>
          <w:rFonts w:ascii="Arial" w:hAnsi="Arial" w:cs="Arial"/>
          <w:b/>
          <w:color w:val="0B0C0C"/>
        </w:rPr>
      </w:pPr>
      <w:r w:rsidRPr="009F1AC3">
        <w:rPr>
          <w:rFonts w:ascii="Arial" w:hAnsi="Arial" w:cs="Arial"/>
          <w:b/>
          <w:color w:val="0B0C0C"/>
        </w:rPr>
        <w:t xml:space="preserve">Know your filing structure – </w:t>
      </w:r>
      <w:r w:rsidRPr="009F1AC3">
        <w:rPr>
          <w:rFonts w:ascii="Arial" w:hAnsi="Arial" w:cs="Arial"/>
          <w:color w:val="0B0C0C"/>
        </w:rPr>
        <w:t>know the filing structure of your service, ensure that you store things in the right place</w:t>
      </w:r>
    </w:p>
    <w:p w14:paraId="575324CE" w14:textId="47DD1BDE" w:rsidR="00D74BC5" w:rsidRPr="00D74BC5" w:rsidRDefault="00D74BC5" w:rsidP="00D74BC5">
      <w:pPr>
        <w:pStyle w:val="Heading1"/>
        <w:rPr>
          <w:rFonts w:ascii="Arial" w:hAnsi="Arial" w:cs="Arial"/>
          <w:color w:val="auto"/>
          <w:sz w:val="24"/>
          <w:szCs w:val="24"/>
        </w:rPr>
      </w:pPr>
      <w:bookmarkStart w:id="11" w:name="_Toc521508557"/>
      <w:r w:rsidRPr="00D74BC5">
        <w:rPr>
          <w:rFonts w:ascii="Arial" w:hAnsi="Arial" w:cs="Arial"/>
          <w:color w:val="auto"/>
          <w:sz w:val="24"/>
          <w:szCs w:val="24"/>
        </w:rPr>
        <w:t>7.</w:t>
      </w:r>
      <w:r w:rsidRPr="00D74BC5">
        <w:rPr>
          <w:rFonts w:ascii="Arial" w:hAnsi="Arial" w:cs="Arial"/>
          <w:color w:val="auto"/>
          <w:sz w:val="24"/>
          <w:szCs w:val="24"/>
        </w:rPr>
        <w:tab/>
        <w:t>Data Protection</w:t>
      </w:r>
      <w:bookmarkEnd w:id="11"/>
    </w:p>
    <w:p w14:paraId="41124F83" w14:textId="77777777" w:rsidR="00D74BC5" w:rsidRPr="00D74BC5" w:rsidRDefault="00D74BC5" w:rsidP="00D74BC5">
      <w:pPr>
        <w:shd w:val="clear" w:color="auto" w:fill="FFFFFF"/>
        <w:spacing w:before="100" w:beforeAutospacing="1" w:after="180"/>
        <w:ind w:left="720"/>
        <w:rPr>
          <w:rFonts w:ascii="Arial" w:hAnsi="Arial" w:cs="Arial"/>
          <w:sz w:val="24"/>
          <w:szCs w:val="24"/>
        </w:rPr>
      </w:pPr>
      <w:r w:rsidRPr="00D74BC5">
        <w:rPr>
          <w:rFonts w:ascii="Arial" w:hAnsi="Arial" w:cs="Arial"/>
          <w:sz w:val="24"/>
          <w:szCs w:val="24"/>
        </w:rPr>
        <w:t xml:space="preserve">When managing an employee's flexible working request, the council processes personal data collected in accordance with the </w:t>
      </w:r>
      <w:r w:rsidRPr="00D74BC5">
        <w:rPr>
          <w:rFonts w:ascii="Arial" w:hAnsi="Arial" w:cs="Arial"/>
          <w:b/>
          <w:sz w:val="24"/>
          <w:szCs w:val="24"/>
        </w:rPr>
        <w:t>workforce data protection policy.</w:t>
      </w:r>
      <w:r w:rsidRPr="00D74BC5">
        <w:rPr>
          <w:rFonts w:ascii="Arial" w:hAnsi="Arial" w:cs="Arial"/>
          <w:sz w:val="24"/>
          <w:szCs w:val="24"/>
        </w:rPr>
        <w:t xml:space="preserve"> Data collected from the point at which the council receives a flexible working request is held securely and accessed by, and disclosed to, individuals only for the purposes of managing their request for flexible working. </w:t>
      </w:r>
    </w:p>
    <w:p w14:paraId="6B2979BE" w14:textId="7D6F8C55" w:rsidR="00D74BC5" w:rsidRPr="00D74BC5" w:rsidRDefault="00D74BC5" w:rsidP="00D74BC5">
      <w:pPr>
        <w:shd w:val="clear" w:color="auto" w:fill="FFFFFF"/>
        <w:spacing w:before="100" w:beforeAutospacing="1" w:after="180"/>
        <w:ind w:left="720"/>
        <w:rPr>
          <w:rFonts w:ascii="Arial" w:hAnsi="Arial" w:cs="Arial"/>
          <w:sz w:val="24"/>
          <w:szCs w:val="24"/>
        </w:rPr>
      </w:pPr>
      <w:r w:rsidRPr="00D74BC5">
        <w:rPr>
          <w:rFonts w:ascii="Arial" w:hAnsi="Arial" w:cs="Arial"/>
          <w:sz w:val="24"/>
          <w:szCs w:val="24"/>
        </w:rPr>
        <w:lastRenderedPageBreak/>
        <w:t>Inappropriate access or disclosure of employee data constitutes a data breach and should be reported in ac</w:t>
      </w:r>
      <w:r>
        <w:rPr>
          <w:rFonts w:ascii="Arial" w:hAnsi="Arial" w:cs="Arial"/>
          <w:sz w:val="24"/>
          <w:szCs w:val="24"/>
        </w:rPr>
        <w:t>cordance with the council’s workforce</w:t>
      </w:r>
      <w:r w:rsidRPr="00D74BC5">
        <w:rPr>
          <w:rFonts w:ascii="Arial" w:hAnsi="Arial" w:cs="Arial"/>
          <w:sz w:val="24"/>
          <w:szCs w:val="24"/>
        </w:rPr>
        <w:t xml:space="preserve"> data protection policy immediately. It may also constitute a disciplinary offence, which will be dealt with under the </w:t>
      </w:r>
      <w:r>
        <w:rPr>
          <w:rFonts w:ascii="Arial" w:hAnsi="Arial" w:cs="Arial"/>
          <w:sz w:val="24"/>
          <w:szCs w:val="24"/>
        </w:rPr>
        <w:t xml:space="preserve">council’s </w:t>
      </w:r>
      <w:r w:rsidRPr="00D74BC5">
        <w:rPr>
          <w:rFonts w:ascii="Arial" w:hAnsi="Arial" w:cs="Arial"/>
          <w:sz w:val="24"/>
          <w:szCs w:val="24"/>
        </w:rPr>
        <w:t>disciplinary procedure.</w:t>
      </w:r>
    </w:p>
    <w:p w14:paraId="7919DEC4" w14:textId="77777777" w:rsidR="00A477A1" w:rsidRDefault="00A477A1" w:rsidP="006B0CD9">
      <w:pPr>
        <w:pStyle w:val="Heading1"/>
        <w:jc w:val="both"/>
        <w:rPr>
          <w:rFonts w:ascii="Arial" w:hAnsi="Arial" w:cs="Arial"/>
          <w:sz w:val="24"/>
          <w:szCs w:val="24"/>
        </w:rPr>
      </w:pPr>
      <w:bookmarkStart w:id="12" w:name="_Toc521508558"/>
      <w:r>
        <w:rPr>
          <w:rFonts w:ascii="Arial" w:hAnsi="Arial" w:cs="Arial"/>
          <w:sz w:val="24"/>
          <w:szCs w:val="24"/>
        </w:rPr>
        <w:t>Links to other policies:</w:t>
      </w:r>
      <w:bookmarkEnd w:id="12"/>
    </w:p>
    <w:p w14:paraId="7083F598" w14:textId="7CA9796C" w:rsidR="00A477A1" w:rsidRDefault="002A7446" w:rsidP="006B0CD9">
      <w:pPr>
        <w:pStyle w:val="ListParagraph"/>
        <w:numPr>
          <w:ilvl w:val="0"/>
          <w:numId w:val="11"/>
        </w:numPr>
        <w:jc w:val="both"/>
        <w:rPr>
          <w:rFonts w:ascii="Arial" w:hAnsi="Arial" w:cs="Arial"/>
          <w:sz w:val="24"/>
          <w:szCs w:val="24"/>
        </w:rPr>
      </w:pPr>
      <w:hyperlink r:id="rId16" w:history="1">
        <w:r w:rsidR="00A477A1" w:rsidRPr="00742248">
          <w:rPr>
            <w:rStyle w:val="Hyperlink"/>
            <w:rFonts w:ascii="Arial" w:hAnsi="Arial" w:cs="Arial"/>
            <w:sz w:val="24"/>
            <w:szCs w:val="24"/>
          </w:rPr>
          <w:t>Health and Safety Policies</w:t>
        </w:r>
      </w:hyperlink>
    </w:p>
    <w:p w14:paraId="1171B3BE" w14:textId="100809DC" w:rsidR="00A477A1" w:rsidRDefault="002A7446" w:rsidP="006B0CD9">
      <w:pPr>
        <w:pStyle w:val="ListParagraph"/>
        <w:numPr>
          <w:ilvl w:val="0"/>
          <w:numId w:val="11"/>
        </w:numPr>
        <w:jc w:val="both"/>
        <w:rPr>
          <w:rFonts w:ascii="Arial" w:hAnsi="Arial" w:cs="Arial"/>
          <w:sz w:val="24"/>
          <w:szCs w:val="24"/>
        </w:rPr>
      </w:pPr>
      <w:hyperlink r:id="rId17" w:history="1">
        <w:r w:rsidR="00A477A1" w:rsidRPr="00742248">
          <w:rPr>
            <w:rStyle w:val="Hyperlink"/>
            <w:rFonts w:ascii="Arial" w:hAnsi="Arial" w:cs="Arial"/>
            <w:sz w:val="24"/>
            <w:szCs w:val="24"/>
          </w:rPr>
          <w:t>ICT</w:t>
        </w:r>
      </w:hyperlink>
    </w:p>
    <w:p w14:paraId="52094CAD" w14:textId="77777777" w:rsidR="00A477A1" w:rsidRPr="00D74BC5" w:rsidRDefault="002A7446" w:rsidP="006B0CD9">
      <w:pPr>
        <w:pStyle w:val="ListParagraph"/>
        <w:numPr>
          <w:ilvl w:val="0"/>
          <w:numId w:val="11"/>
        </w:numPr>
        <w:jc w:val="both"/>
        <w:rPr>
          <w:rStyle w:val="Hyperlink"/>
          <w:rFonts w:ascii="Arial" w:hAnsi="Arial" w:cs="Arial"/>
          <w:color w:val="auto"/>
          <w:sz w:val="24"/>
          <w:szCs w:val="24"/>
          <w:u w:val="none"/>
        </w:rPr>
      </w:pPr>
      <w:hyperlink r:id="rId18" w:history="1">
        <w:r w:rsidR="00A477A1" w:rsidRPr="00A477A1">
          <w:rPr>
            <w:rStyle w:val="Hyperlink"/>
            <w:rFonts w:ascii="Arial" w:hAnsi="Arial" w:cs="Arial"/>
            <w:sz w:val="24"/>
            <w:szCs w:val="24"/>
          </w:rPr>
          <w:t>Information Management</w:t>
        </w:r>
      </w:hyperlink>
    </w:p>
    <w:p w14:paraId="46BA565D" w14:textId="77777777" w:rsidR="00D74BC5" w:rsidRDefault="00D74BC5" w:rsidP="00D74BC5">
      <w:pPr>
        <w:pBdr>
          <w:bottom w:val="single" w:sz="12" w:space="1" w:color="auto"/>
        </w:pBdr>
        <w:jc w:val="both"/>
        <w:rPr>
          <w:rFonts w:ascii="Arial" w:hAnsi="Arial" w:cs="Arial"/>
          <w:sz w:val="24"/>
          <w:szCs w:val="24"/>
        </w:rPr>
      </w:pPr>
    </w:p>
    <w:p w14:paraId="71A12F93" w14:textId="12AAF752" w:rsidR="00D74BC5" w:rsidRPr="00D74BC5" w:rsidRDefault="00D74BC5" w:rsidP="00D74BC5">
      <w:pPr>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End</w:t>
      </w:r>
    </w:p>
    <w:sectPr w:rsidR="00D74BC5" w:rsidRPr="00D74BC5" w:rsidSect="00A16F48">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2FDB" w14:textId="77777777" w:rsidR="002A7446" w:rsidRDefault="002A7446" w:rsidP="00A477A1">
      <w:pPr>
        <w:spacing w:after="0" w:line="240" w:lineRule="auto"/>
      </w:pPr>
      <w:r>
        <w:separator/>
      </w:r>
    </w:p>
  </w:endnote>
  <w:endnote w:type="continuationSeparator" w:id="0">
    <w:p w14:paraId="2CD5B957" w14:textId="77777777" w:rsidR="002A7446" w:rsidRDefault="002A7446" w:rsidP="00A4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147890"/>
      <w:docPartObj>
        <w:docPartGallery w:val="Page Numbers (Bottom of Page)"/>
        <w:docPartUnique/>
      </w:docPartObj>
    </w:sdtPr>
    <w:sdtEndPr>
      <w:rPr>
        <w:noProof/>
      </w:rPr>
    </w:sdtEndPr>
    <w:sdtContent>
      <w:p w14:paraId="1A2CD9EB" w14:textId="79A44836" w:rsidR="00A477A1" w:rsidRDefault="00B474DE" w:rsidP="00697394">
        <w:pPr>
          <w:pStyle w:val="Footer"/>
          <w:pBdr>
            <w:top w:val="single" w:sz="4" w:space="1" w:color="auto"/>
          </w:pBdr>
          <w:jc w:val="center"/>
        </w:pPr>
        <w:r>
          <w:rPr>
            <w:noProof/>
          </w:rPr>
          <w:t xml:space="preserve">Page </w:t>
        </w:r>
        <w:r w:rsidRPr="00B474DE">
          <w:rPr>
            <w:b/>
            <w:noProof/>
          </w:rPr>
          <w:fldChar w:fldCharType="begin"/>
        </w:r>
        <w:r w:rsidRPr="00B474DE">
          <w:rPr>
            <w:b/>
            <w:noProof/>
          </w:rPr>
          <w:instrText xml:space="preserve"> PAGE  \* Arabic  \* MERGEFORMAT </w:instrText>
        </w:r>
        <w:r w:rsidRPr="00B474DE">
          <w:rPr>
            <w:b/>
            <w:noProof/>
          </w:rPr>
          <w:fldChar w:fldCharType="separate"/>
        </w:r>
        <w:r w:rsidR="00FC4EB6">
          <w:rPr>
            <w:b/>
            <w:noProof/>
          </w:rPr>
          <w:t>6</w:t>
        </w:r>
        <w:r w:rsidRPr="00B474DE">
          <w:rPr>
            <w:b/>
            <w:noProof/>
          </w:rPr>
          <w:fldChar w:fldCharType="end"/>
        </w:r>
        <w:r>
          <w:rPr>
            <w:noProof/>
          </w:rPr>
          <w:t xml:space="preserve"> of </w:t>
        </w:r>
        <w:r w:rsidRPr="00B474DE">
          <w:rPr>
            <w:b/>
            <w:noProof/>
          </w:rPr>
          <w:fldChar w:fldCharType="begin"/>
        </w:r>
        <w:r w:rsidRPr="00B474DE">
          <w:rPr>
            <w:b/>
            <w:noProof/>
          </w:rPr>
          <w:instrText xml:space="preserve"> NUMPAGES  \* Arabic  \* MERGEFORMAT </w:instrText>
        </w:r>
        <w:r w:rsidRPr="00B474DE">
          <w:rPr>
            <w:b/>
            <w:noProof/>
          </w:rPr>
          <w:fldChar w:fldCharType="separate"/>
        </w:r>
        <w:r w:rsidR="00FC4EB6">
          <w:rPr>
            <w:b/>
            <w:noProof/>
          </w:rPr>
          <w:t>6</w:t>
        </w:r>
        <w:r w:rsidRPr="00B474DE">
          <w:rPr>
            <w:b/>
            <w:noProof/>
          </w:rPr>
          <w:fldChar w:fldCharType="end"/>
        </w:r>
      </w:p>
    </w:sdtContent>
  </w:sdt>
  <w:p w14:paraId="45B0BC66" w14:textId="77777777" w:rsidR="00A477A1" w:rsidRDefault="00A47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38852" w14:textId="77777777" w:rsidR="002A7446" w:rsidRDefault="002A7446" w:rsidP="00A477A1">
      <w:pPr>
        <w:spacing w:after="0" w:line="240" w:lineRule="auto"/>
      </w:pPr>
      <w:r>
        <w:separator/>
      </w:r>
    </w:p>
  </w:footnote>
  <w:footnote w:type="continuationSeparator" w:id="0">
    <w:p w14:paraId="513BEEC3" w14:textId="77777777" w:rsidR="002A7446" w:rsidRDefault="002A7446" w:rsidP="00A47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0BCA" w14:textId="5BCD82B7" w:rsidR="00F106EE" w:rsidRPr="00D2659A" w:rsidRDefault="00F106EE">
    <w:pPr>
      <w:pStyle w:val="Header"/>
      <w:rPr>
        <w:rFonts w:ascii="Arial" w:hAnsi="Arial" w:cs="Arial"/>
        <w:sz w:val="20"/>
        <w:szCs w:val="20"/>
      </w:rPr>
    </w:pPr>
    <w:r w:rsidRPr="00D2659A">
      <w:rPr>
        <w:rFonts w:ascii="Arial" w:hAnsi="Arial" w:cs="Arial"/>
        <w:sz w:val="20"/>
        <w:szCs w:val="20"/>
      </w:rPr>
      <w:t xml:space="preserve">Flexible and Agile </w:t>
    </w:r>
    <w:r w:rsidR="00A16F48" w:rsidRPr="00D2659A">
      <w:rPr>
        <w:rFonts w:ascii="Arial" w:hAnsi="Arial" w:cs="Arial"/>
        <w:sz w:val="20"/>
        <w:szCs w:val="20"/>
      </w:rPr>
      <w:t>W</w:t>
    </w:r>
    <w:r w:rsidR="00D2659A" w:rsidRPr="00D2659A">
      <w:rPr>
        <w:rFonts w:ascii="Arial" w:hAnsi="Arial" w:cs="Arial"/>
        <w:sz w:val="20"/>
        <w:szCs w:val="20"/>
      </w:rPr>
      <w:t>orking Policy – updated August</w:t>
    </w:r>
    <w:r w:rsidRPr="00D2659A">
      <w:rPr>
        <w:rFonts w:ascii="Arial" w:hAnsi="Arial" w:cs="Arial"/>
        <w:sz w:val="20"/>
        <w:szCs w:val="20"/>
      </w:rPr>
      <w:t xml:space="preserve"> 2018</w:t>
    </w:r>
  </w:p>
  <w:p w14:paraId="449CF82C" w14:textId="77777777" w:rsidR="00F106EE" w:rsidRDefault="00F10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B78"/>
    <w:multiLevelType w:val="hybridMultilevel"/>
    <w:tmpl w:val="F54A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F1683"/>
    <w:multiLevelType w:val="hybridMultilevel"/>
    <w:tmpl w:val="CE8A0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C24193"/>
    <w:multiLevelType w:val="hybridMultilevel"/>
    <w:tmpl w:val="BB425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040F5E"/>
    <w:multiLevelType w:val="multilevel"/>
    <w:tmpl w:val="958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502DC"/>
    <w:multiLevelType w:val="hybridMultilevel"/>
    <w:tmpl w:val="B8CE3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731EDB"/>
    <w:multiLevelType w:val="hybridMultilevel"/>
    <w:tmpl w:val="002CE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96316E"/>
    <w:multiLevelType w:val="hybridMultilevel"/>
    <w:tmpl w:val="1F02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478CF"/>
    <w:multiLevelType w:val="hybridMultilevel"/>
    <w:tmpl w:val="E32EF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40010C"/>
    <w:multiLevelType w:val="hybridMultilevel"/>
    <w:tmpl w:val="A9F4A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E4200D"/>
    <w:multiLevelType w:val="hybridMultilevel"/>
    <w:tmpl w:val="897CE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FB1A2E"/>
    <w:multiLevelType w:val="hybridMultilevel"/>
    <w:tmpl w:val="052E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BC2053"/>
    <w:multiLevelType w:val="multilevel"/>
    <w:tmpl w:val="7288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E3945"/>
    <w:multiLevelType w:val="hybridMultilevel"/>
    <w:tmpl w:val="7C8EB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82290F"/>
    <w:multiLevelType w:val="hybridMultilevel"/>
    <w:tmpl w:val="9A32F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13"/>
  </w:num>
  <w:num w:numId="6">
    <w:abstractNumId w:val="4"/>
  </w:num>
  <w:num w:numId="7">
    <w:abstractNumId w:val="11"/>
  </w:num>
  <w:num w:numId="8">
    <w:abstractNumId w:val="3"/>
  </w:num>
  <w:num w:numId="9">
    <w:abstractNumId w:val="8"/>
  </w:num>
  <w:num w:numId="10">
    <w:abstractNumId w:val="9"/>
  </w:num>
  <w:num w:numId="11">
    <w:abstractNumId w:val="6"/>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D8"/>
    <w:rsid w:val="00001793"/>
    <w:rsid w:val="000022FE"/>
    <w:rsid w:val="0001146D"/>
    <w:rsid w:val="0001571A"/>
    <w:rsid w:val="00030894"/>
    <w:rsid w:val="00046216"/>
    <w:rsid w:val="000621FF"/>
    <w:rsid w:val="000F3B07"/>
    <w:rsid w:val="000F6369"/>
    <w:rsid w:val="00170C5F"/>
    <w:rsid w:val="0017591A"/>
    <w:rsid w:val="001A79D1"/>
    <w:rsid w:val="001C3FA4"/>
    <w:rsid w:val="001D0BAD"/>
    <w:rsid w:val="002751B9"/>
    <w:rsid w:val="002A7446"/>
    <w:rsid w:val="002B5680"/>
    <w:rsid w:val="002C259E"/>
    <w:rsid w:val="002E3A84"/>
    <w:rsid w:val="002F662B"/>
    <w:rsid w:val="00303E62"/>
    <w:rsid w:val="00315D79"/>
    <w:rsid w:val="00337C53"/>
    <w:rsid w:val="003901AF"/>
    <w:rsid w:val="003C5353"/>
    <w:rsid w:val="003D54F9"/>
    <w:rsid w:val="003F60F0"/>
    <w:rsid w:val="00402982"/>
    <w:rsid w:val="0040327A"/>
    <w:rsid w:val="004125D8"/>
    <w:rsid w:val="00417BE7"/>
    <w:rsid w:val="00424D17"/>
    <w:rsid w:val="00472815"/>
    <w:rsid w:val="004B5D51"/>
    <w:rsid w:val="004C065B"/>
    <w:rsid w:val="004D6A4B"/>
    <w:rsid w:val="00506EFC"/>
    <w:rsid w:val="00535B1F"/>
    <w:rsid w:val="00555D7F"/>
    <w:rsid w:val="005F2B62"/>
    <w:rsid w:val="00610B53"/>
    <w:rsid w:val="006970A6"/>
    <w:rsid w:val="00697394"/>
    <w:rsid w:val="006A32EE"/>
    <w:rsid w:val="006B0CD9"/>
    <w:rsid w:val="006B4750"/>
    <w:rsid w:val="006D289C"/>
    <w:rsid w:val="006E2486"/>
    <w:rsid w:val="00734638"/>
    <w:rsid w:val="00742248"/>
    <w:rsid w:val="00756983"/>
    <w:rsid w:val="007734D4"/>
    <w:rsid w:val="00773640"/>
    <w:rsid w:val="00781870"/>
    <w:rsid w:val="007E5DF6"/>
    <w:rsid w:val="007F4FCC"/>
    <w:rsid w:val="008132AC"/>
    <w:rsid w:val="008231ED"/>
    <w:rsid w:val="00864FC3"/>
    <w:rsid w:val="0089083B"/>
    <w:rsid w:val="008F5F36"/>
    <w:rsid w:val="00942549"/>
    <w:rsid w:val="0097300B"/>
    <w:rsid w:val="009A7E49"/>
    <w:rsid w:val="009F1AC3"/>
    <w:rsid w:val="00A16F48"/>
    <w:rsid w:val="00A24CAA"/>
    <w:rsid w:val="00A477A1"/>
    <w:rsid w:val="00A54D28"/>
    <w:rsid w:val="00A65E0B"/>
    <w:rsid w:val="00A87E67"/>
    <w:rsid w:val="00AA6283"/>
    <w:rsid w:val="00B474DE"/>
    <w:rsid w:val="00BD100E"/>
    <w:rsid w:val="00BF381C"/>
    <w:rsid w:val="00C30A2B"/>
    <w:rsid w:val="00C8042F"/>
    <w:rsid w:val="00CA1961"/>
    <w:rsid w:val="00CB75EA"/>
    <w:rsid w:val="00D11D17"/>
    <w:rsid w:val="00D13EF8"/>
    <w:rsid w:val="00D2659A"/>
    <w:rsid w:val="00D333FC"/>
    <w:rsid w:val="00D64D0E"/>
    <w:rsid w:val="00D74BC5"/>
    <w:rsid w:val="00E06F95"/>
    <w:rsid w:val="00E50AC2"/>
    <w:rsid w:val="00E671B7"/>
    <w:rsid w:val="00EB1F44"/>
    <w:rsid w:val="00F106EE"/>
    <w:rsid w:val="00F67437"/>
    <w:rsid w:val="00F940C6"/>
    <w:rsid w:val="00FC4EB6"/>
    <w:rsid w:val="00FC7C6F"/>
    <w:rsid w:val="00FF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8AE3"/>
  <w15:docId w15:val="{F5B28DE5-2429-4345-873B-D94CEEFD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D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3640"/>
    <w:rPr>
      <w:color w:val="0000FF" w:themeColor="hyperlink"/>
      <w:u w:val="single"/>
    </w:rPr>
  </w:style>
  <w:style w:type="character" w:styleId="FollowedHyperlink">
    <w:name w:val="FollowedHyperlink"/>
    <w:basedOn w:val="DefaultParagraphFont"/>
    <w:uiPriority w:val="99"/>
    <w:semiHidden/>
    <w:unhideWhenUsed/>
    <w:rsid w:val="00A54D28"/>
    <w:rPr>
      <w:color w:val="800080" w:themeColor="followedHyperlink"/>
      <w:u w:val="single"/>
    </w:rPr>
  </w:style>
  <w:style w:type="character" w:customStyle="1" w:styleId="apple-converted-space">
    <w:name w:val="apple-converted-space"/>
    <w:basedOn w:val="DefaultParagraphFont"/>
    <w:rsid w:val="00F67437"/>
  </w:style>
  <w:style w:type="character" w:styleId="Strong">
    <w:name w:val="Strong"/>
    <w:basedOn w:val="DefaultParagraphFont"/>
    <w:uiPriority w:val="22"/>
    <w:qFormat/>
    <w:rsid w:val="00F67437"/>
    <w:rPr>
      <w:b/>
      <w:bCs/>
    </w:rPr>
  </w:style>
  <w:style w:type="character" w:customStyle="1" w:styleId="Heading1Char">
    <w:name w:val="Heading 1 Char"/>
    <w:basedOn w:val="DefaultParagraphFont"/>
    <w:link w:val="Heading1"/>
    <w:uiPriority w:val="9"/>
    <w:rsid w:val="009F1A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F1AC3"/>
    <w:pPr>
      <w:outlineLvl w:val="9"/>
    </w:pPr>
    <w:rPr>
      <w:lang w:val="en-US" w:eastAsia="ja-JP"/>
    </w:rPr>
  </w:style>
  <w:style w:type="paragraph" w:styleId="TOC1">
    <w:name w:val="toc 1"/>
    <w:basedOn w:val="Normal"/>
    <w:next w:val="Normal"/>
    <w:autoRedefine/>
    <w:uiPriority w:val="39"/>
    <w:unhideWhenUsed/>
    <w:rsid w:val="00D74BC5"/>
    <w:pPr>
      <w:tabs>
        <w:tab w:val="left" w:pos="440"/>
        <w:tab w:val="right" w:leader="dot" w:pos="9016"/>
      </w:tabs>
      <w:spacing w:after="100"/>
    </w:pPr>
    <w:rPr>
      <w:rFonts w:ascii="Arial" w:hAnsi="Arial" w:cs="Arial"/>
      <w:b/>
      <w:noProof/>
    </w:rPr>
  </w:style>
  <w:style w:type="paragraph" w:styleId="BalloonText">
    <w:name w:val="Balloon Text"/>
    <w:basedOn w:val="Normal"/>
    <w:link w:val="BalloonTextChar"/>
    <w:uiPriority w:val="99"/>
    <w:semiHidden/>
    <w:unhideWhenUsed/>
    <w:rsid w:val="009F1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C3"/>
    <w:rPr>
      <w:rFonts w:ascii="Tahoma" w:hAnsi="Tahoma" w:cs="Tahoma"/>
      <w:sz w:val="16"/>
      <w:szCs w:val="16"/>
    </w:rPr>
  </w:style>
  <w:style w:type="paragraph" w:styleId="Header">
    <w:name w:val="header"/>
    <w:basedOn w:val="Normal"/>
    <w:link w:val="HeaderChar"/>
    <w:uiPriority w:val="99"/>
    <w:unhideWhenUsed/>
    <w:rsid w:val="00A47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7A1"/>
  </w:style>
  <w:style w:type="paragraph" w:styleId="Footer">
    <w:name w:val="footer"/>
    <w:basedOn w:val="Normal"/>
    <w:link w:val="FooterChar"/>
    <w:uiPriority w:val="99"/>
    <w:unhideWhenUsed/>
    <w:rsid w:val="00A47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7A1"/>
  </w:style>
  <w:style w:type="paragraph" w:styleId="ListParagraph">
    <w:name w:val="List Paragraph"/>
    <w:basedOn w:val="Normal"/>
    <w:uiPriority w:val="34"/>
    <w:qFormat/>
    <w:rsid w:val="00A477A1"/>
    <w:pPr>
      <w:ind w:left="720"/>
      <w:contextualSpacing/>
    </w:pPr>
  </w:style>
  <w:style w:type="character" w:styleId="CommentReference">
    <w:name w:val="annotation reference"/>
    <w:basedOn w:val="DefaultParagraphFont"/>
    <w:uiPriority w:val="99"/>
    <w:semiHidden/>
    <w:unhideWhenUsed/>
    <w:rsid w:val="00337C53"/>
    <w:rPr>
      <w:sz w:val="16"/>
      <w:szCs w:val="16"/>
    </w:rPr>
  </w:style>
  <w:style w:type="paragraph" w:styleId="CommentText">
    <w:name w:val="annotation text"/>
    <w:basedOn w:val="Normal"/>
    <w:link w:val="CommentTextChar"/>
    <w:uiPriority w:val="99"/>
    <w:semiHidden/>
    <w:unhideWhenUsed/>
    <w:rsid w:val="00337C53"/>
    <w:pPr>
      <w:spacing w:line="240" w:lineRule="auto"/>
    </w:pPr>
    <w:rPr>
      <w:sz w:val="20"/>
      <w:szCs w:val="20"/>
    </w:rPr>
  </w:style>
  <w:style w:type="character" w:customStyle="1" w:styleId="CommentTextChar">
    <w:name w:val="Comment Text Char"/>
    <w:basedOn w:val="DefaultParagraphFont"/>
    <w:link w:val="CommentText"/>
    <w:uiPriority w:val="99"/>
    <w:semiHidden/>
    <w:rsid w:val="00337C53"/>
    <w:rPr>
      <w:sz w:val="20"/>
      <w:szCs w:val="20"/>
    </w:rPr>
  </w:style>
  <w:style w:type="paragraph" w:styleId="CommentSubject">
    <w:name w:val="annotation subject"/>
    <w:basedOn w:val="CommentText"/>
    <w:next w:val="CommentText"/>
    <w:link w:val="CommentSubjectChar"/>
    <w:uiPriority w:val="99"/>
    <w:semiHidden/>
    <w:unhideWhenUsed/>
    <w:rsid w:val="00337C53"/>
    <w:rPr>
      <w:b/>
      <w:bCs/>
    </w:rPr>
  </w:style>
  <w:style w:type="character" w:customStyle="1" w:styleId="CommentSubjectChar">
    <w:name w:val="Comment Subject Char"/>
    <w:basedOn w:val="CommentTextChar"/>
    <w:link w:val="CommentSubject"/>
    <w:uiPriority w:val="99"/>
    <w:semiHidden/>
    <w:rsid w:val="00337C53"/>
    <w:rPr>
      <w:b/>
      <w:bCs/>
      <w:sz w:val="20"/>
      <w:szCs w:val="20"/>
    </w:rPr>
  </w:style>
  <w:style w:type="paragraph" w:styleId="TOC2">
    <w:name w:val="toc 2"/>
    <w:basedOn w:val="Normal"/>
    <w:next w:val="Normal"/>
    <w:autoRedefine/>
    <w:uiPriority w:val="39"/>
    <w:unhideWhenUsed/>
    <w:rsid w:val="00506E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9050">
      <w:bodyDiv w:val="1"/>
      <w:marLeft w:val="0"/>
      <w:marRight w:val="0"/>
      <w:marTop w:val="0"/>
      <w:marBottom w:val="0"/>
      <w:divBdr>
        <w:top w:val="none" w:sz="0" w:space="0" w:color="auto"/>
        <w:left w:val="none" w:sz="0" w:space="0" w:color="auto"/>
        <w:bottom w:val="none" w:sz="0" w:space="0" w:color="auto"/>
        <w:right w:val="none" w:sz="0" w:space="0" w:color="auto"/>
      </w:divBdr>
    </w:div>
    <w:div w:id="387457347">
      <w:bodyDiv w:val="1"/>
      <w:marLeft w:val="0"/>
      <w:marRight w:val="0"/>
      <w:marTop w:val="0"/>
      <w:marBottom w:val="0"/>
      <w:divBdr>
        <w:top w:val="none" w:sz="0" w:space="0" w:color="auto"/>
        <w:left w:val="none" w:sz="0" w:space="0" w:color="auto"/>
        <w:bottom w:val="none" w:sz="0" w:space="0" w:color="auto"/>
        <w:right w:val="none" w:sz="0" w:space="0" w:color="auto"/>
      </w:divBdr>
      <w:divsChild>
        <w:div w:id="1965576538">
          <w:marLeft w:val="0"/>
          <w:marRight w:val="0"/>
          <w:marTop w:val="0"/>
          <w:marBottom w:val="0"/>
          <w:divBdr>
            <w:top w:val="none" w:sz="0" w:space="0" w:color="auto"/>
            <w:left w:val="none" w:sz="0" w:space="0" w:color="auto"/>
            <w:bottom w:val="none" w:sz="0" w:space="0" w:color="auto"/>
            <w:right w:val="none" w:sz="0" w:space="0" w:color="auto"/>
          </w:divBdr>
          <w:divsChild>
            <w:div w:id="283388464">
              <w:marLeft w:val="0"/>
              <w:marRight w:val="0"/>
              <w:marTop w:val="0"/>
              <w:marBottom w:val="0"/>
              <w:divBdr>
                <w:top w:val="none" w:sz="0" w:space="0" w:color="auto"/>
                <w:left w:val="none" w:sz="0" w:space="0" w:color="auto"/>
                <w:bottom w:val="none" w:sz="0" w:space="0" w:color="auto"/>
                <w:right w:val="none" w:sz="0" w:space="0" w:color="auto"/>
              </w:divBdr>
              <w:divsChild>
                <w:div w:id="2129815209">
                  <w:marLeft w:val="0"/>
                  <w:marRight w:val="0"/>
                  <w:marTop w:val="0"/>
                  <w:marBottom w:val="0"/>
                  <w:divBdr>
                    <w:top w:val="none" w:sz="0" w:space="0" w:color="auto"/>
                    <w:left w:val="none" w:sz="0" w:space="0" w:color="auto"/>
                    <w:bottom w:val="none" w:sz="0" w:space="0" w:color="auto"/>
                    <w:right w:val="none" w:sz="0" w:space="0" w:color="auto"/>
                  </w:divBdr>
                  <w:divsChild>
                    <w:div w:id="1262765401">
                      <w:marLeft w:val="0"/>
                      <w:marRight w:val="0"/>
                      <w:marTop w:val="0"/>
                      <w:marBottom w:val="0"/>
                      <w:divBdr>
                        <w:top w:val="none" w:sz="0" w:space="0" w:color="auto"/>
                        <w:left w:val="none" w:sz="0" w:space="0" w:color="auto"/>
                        <w:bottom w:val="none" w:sz="0" w:space="0" w:color="auto"/>
                        <w:right w:val="none" w:sz="0" w:space="0" w:color="auto"/>
                      </w:divBdr>
                      <w:divsChild>
                        <w:div w:id="2139184373">
                          <w:marLeft w:val="0"/>
                          <w:marRight w:val="0"/>
                          <w:marTop w:val="0"/>
                          <w:marBottom w:val="0"/>
                          <w:divBdr>
                            <w:top w:val="none" w:sz="0" w:space="0" w:color="auto"/>
                            <w:left w:val="none" w:sz="0" w:space="0" w:color="auto"/>
                            <w:bottom w:val="none" w:sz="0" w:space="0" w:color="auto"/>
                            <w:right w:val="none" w:sz="0" w:space="0" w:color="auto"/>
                          </w:divBdr>
                          <w:divsChild>
                            <w:div w:id="342824855">
                              <w:marLeft w:val="0"/>
                              <w:marRight w:val="0"/>
                              <w:marTop w:val="0"/>
                              <w:marBottom w:val="0"/>
                              <w:divBdr>
                                <w:top w:val="none" w:sz="0" w:space="0" w:color="auto"/>
                                <w:left w:val="none" w:sz="0" w:space="0" w:color="auto"/>
                                <w:bottom w:val="none" w:sz="0" w:space="0" w:color="auto"/>
                                <w:right w:val="none" w:sz="0" w:space="0" w:color="auto"/>
                              </w:divBdr>
                              <w:divsChild>
                                <w:div w:id="971980578">
                                  <w:marLeft w:val="0"/>
                                  <w:marRight w:val="0"/>
                                  <w:marTop w:val="0"/>
                                  <w:marBottom w:val="0"/>
                                  <w:divBdr>
                                    <w:top w:val="none" w:sz="0" w:space="0" w:color="auto"/>
                                    <w:left w:val="none" w:sz="0" w:space="0" w:color="auto"/>
                                    <w:bottom w:val="none" w:sz="0" w:space="0" w:color="auto"/>
                                    <w:right w:val="none" w:sz="0" w:space="0" w:color="auto"/>
                                  </w:divBdr>
                                  <w:divsChild>
                                    <w:div w:id="814295842">
                                      <w:marLeft w:val="0"/>
                                      <w:marRight w:val="0"/>
                                      <w:marTop w:val="0"/>
                                      <w:marBottom w:val="0"/>
                                      <w:divBdr>
                                        <w:top w:val="none" w:sz="0" w:space="0" w:color="auto"/>
                                        <w:left w:val="none" w:sz="0" w:space="0" w:color="auto"/>
                                        <w:bottom w:val="none" w:sz="0" w:space="0" w:color="auto"/>
                                        <w:right w:val="none" w:sz="0" w:space="0" w:color="auto"/>
                                      </w:divBdr>
                                      <w:divsChild>
                                        <w:div w:id="1380712813">
                                          <w:marLeft w:val="0"/>
                                          <w:marRight w:val="0"/>
                                          <w:marTop w:val="0"/>
                                          <w:marBottom w:val="0"/>
                                          <w:divBdr>
                                            <w:top w:val="none" w:sz="0" w:space="0" w:color="auto"/>
                                            <w:left w:val="none" w:sz="0" w:space="0" w:color="auto"/>
                                            <w:bottom w:val="none" w:sz="0" w:space="0" w:color="auto"/>
                                            <w:right w:val="none" w:sz="0" w:space="0" w:color="auto"/>
                                          </w:divBdr>
                                          <w:divsChild>
                                            <w:div w:id="828179885">
                                              <w:marLeft w:val="0"/>
                                              <w:marRight w:val="0"/>
                                              <w:marTop w:val="0"/>
                                              <w:marBottom w:val="0"/>
                                              <w:divBdr>
                                                <w:top w:val="none" w:sz="0" w:space="0" w:color="auto"/>
                                                <w:left w:val="none" w:sz="0" w:space="0" w:color="auto"/>
                                                <w:bottom w:val="none" w:sz="0" w:space="0" w:color="auto"/>
                                                <w:right w:val="none" w:sz="0" w:space="0" w:color="auto"/>
                                              </w:divBdr>
                                              <w:divsChild>
                                                <w:div w:id="10555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077358">
      <w:bodyDiv w:val="1"/>
      <w:marLeft w:val="0"/>
      <w:marRight w:val="0"/>
      <w:marTop w:val="0"/>
      <w:marBottom w:val="0"/>
      <w:divBdr>
        <w:top w:val="none" w:sz="0" w:space="0" w:color="auto"/>
        <w:left w:val="none" w:sz="0" w:space="0" w:color="auto"/>
        <w:bottom w:val="none" w:sz="0" w:space="0" w:color="auto"/>
        <w:right w:val="none" w:sz="0" w:space="0" w:color="auto"/>
      </w:divBdr>
    </w:div>
    <w:div w:id="1009136787">
      <w:bodyDiv w:val="1"/>
      <w:marLeft w:val="0"/>
      <w:marRight w:val="0"/>
      <w:marTop w:val="0"/>
      <w:marBottom w:val="0"/>
      <w:divBdr>
        <w:top w:val="none" w:sz="0" w:space="0" w:color="auto"/>
        <w:left w:val="none" w:sz="0" w:space="0" w:color="auto"/>
        <w:bottom w:val="none" w:sz="0" w:space="0" w:color="auto"/>
        <w:right w:val="none" w:sz="0" w:space="0" w:color="auto"/>
      </w:divBdr>
      <w:divsChild>
        <w:div w:id="978149291">
          <w:marLeft w:val="0"/>
          <w:marRight w:val="0"/>
          <w:marTop w:val="0"/>
          <w:marBottom w:val="0"/>
          <w:divBdr>
            <w:top w:val="none" w:sz="0" w:space="0" w:color="auto"/>
            <w:left w:val="none" w:sz="0" w:space="0" w:color="auto"/>
            <w:bottom w:val="none" w:sz="0" w:space="0" w:color="auto"/>
            <w:right w:val="none" w:sz="0" w:space="0" w:color="auto"/>
          </w:divBdr>
          <w:divsChild>
            <w:div w:id="1385910646">
              <w:marLeft w:val="0"/>
              <w:marRight w:val="0"/>
              <w:marTop w:val="210"/>
              <w:marBottom w:val="0"/>
              <w:divBdr>
                <w:top w:val="none" w:sz="0" w:space="0" w:color="auto"/>
                <w:left w:val="none" w:sz="0" w:space="0" w:color="auto"/>
                <w:bottom w:val="none" w:sz="0" w:space="0" w:color="auto"/>
                <w:right w:val="none" w:sz="0" w:space="0" w:color="auto"/>
              </w:divBdr>
              <w:divsChild>
                <w:div w:id="1061945866">
                  <w:marLeft w:val="0"/>
                  <w:marRight w:val="0"/>
                  <w:marTop w:val="0"/>
                  <w:marBottom w:val="0"/>
                  <w:divBdr>
                    <w:top w:val="none" w:sz="0" w:space="0" w:color="auto"/>
                    <w:left w:val="none" w:sz="0" w:space="0" w:color="auto"/>
                    <w:bottom w:val="none" w:sz="0" w:space="0" w:color="auto"/>
                    <w:right w:val="none" w:sz="0" w:space="0" w:color="auto"/>
                  </w:divBdr>
                  <w:divsChild>
                    <w:div w:id="1577589406">
                      <w:marLeft w:val="0"/>
                      <w:marRight w:val="0"/>
                      <w:marTop w:val="0"/>
                      <w:marBottom w:val="0"/>
                      <w:divBdr>
                        <w:top w:val="none" w:sz="0" w:space="0" w:color="auto"/>
                        <w:left w:val="none" w:sz="0" w:space="0" w:color="auto"/>
                        <w:bottom w:val="none" w:sz="0" w:space="0" w:color="auto"/>
                        <w:right w:val="none" w:sz="0" w:space="0" w:color="auto"/>
                      </w:divBdr>
                      <w:divsChild>
                        <w:div w:id="1997024875">
                          <w:marLeft w:val="0"/>
                          <w:marRight w:val="0"/>
                          <w:marTop w:val="0"/>
                          <w:marBottom w:val="0"/>
                          <w:divBdr>
                            <w:top w:val="none" w:sz="0" w:space="0" w:color="auto"/>
                            <w:left w:val="none" w:sz="0" w:space="0" w:color="auto"/>
                            <w:bottom w:val="none" w:sz="0" w:space="0" w:color="auto"/>
                            <w:right w:val="none" w:sz="0" w:space="0" w:color="auto"/>
                          </w:divBdr>
                          <w:divsChild>
                            <w:div w:id="7136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10248">
      <w:bodyDiv w:val="1"/>
      <w:marLeft w:val="0"/>
      <w:marRight w:val="0"/>
      <w:marTop w:val="0"/>
      <w:marBottom w:val="0"/>
      <w:divBdr>
        <w:top w:val="none" w:sz="0" w:space="0" w:color="auto"/>
        <w:left w:val="none" w:sz="0" w:space="0" w:color="auto"/>
        <w:bottom w:val="none" w:sz="0" w:space="0" w:color="auto"/>
        <w:right w:val="none" w:sz="0" w:space="0" w:color="auto"/>
      </w:divBdr>
    </w:div>
    <w:div w:id="1913464764">
      <w:bodyDiv w:val="1"/>
      <w:marLeft w:val="0"/>
      <w:marRight w:val="0"/>
      <w:marTop w:val="0"/>
      <w:marBottom w:val="0"/>
      <w:divBdr>
        <w:top w:val="none" w:sz="0" w:space="0" w:color="auto"/>
        <w:left w:val="none" w:sz="0" w:space="0" w:color="auto"/>
        <w:bottom w:val="none" w:sz="0" w:space="0" w:color="auto"/>
        <w:right w:val="none" w:sz="0" w:space="0" w:color="auto"/>
      </w:divBdr>
    </w:div>
    <w:div w:id="21300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croydon.gov.uk/resources/croydon-challenge/mission-critical-programmes/agile-working/agile-working-practice" TargetMode="External"/><Relationship Id="rId18" Type="http://schemas.openxmlformats.org/officeDocument/2006/relationships/hyperlink" Target="https://intranet.croydon.gov.uk/working-croydon/information-management/guidance-and-policy-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net.croydon.gov.uk/resources/croydon-challenge/mission-critical-programmes/agile-working/agile-working-basics" TargetMode="External"/><Relationship Id="rId17" Type="http://schemas.openxmlformats.org/officeDocument/2006/relationships/hyperlink" Target="https://intranet.croydon.gov.uk/working-croydon/information-management/guidance-and-policy-documents" TargetMode="External"/><Relationship Id="rId2" Type="http://schemas.openxmlformats.org/officeDocument/2006/relationships/customXml" Target="../customXml/item2.xml"/><Relationship Id="rId16" Type="http://schemas.openxmlformats.org/officeDocument/2006/relationships/hyperlink" Target="https://intranet.croydon.gov.uk/working-croydon/hr/health-and-safety/health-and-safety-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croydon.gov.uk/resources/croydon-challenge/mission-critical-programmes/agile-working/agile-etiquett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croydon.gov.uk/resources/croydon-challenge/mission-critical-programmes/agile-working/agile-manag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4ee1351-6712-4df0-b39f-026aba693b5d">
      <Terms xmlns="http://schemas.microsoft.com/office/infopath/2007/PartnerControls"/>
    </TaxKeywordTaxHTField>
    <TaxCatchAll xmlns="e4ee1351-6712-4df0-b39f-026aba693b5d">
      <Value>1634</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HR Consultancy</TermName>
          <TermId xmlns="http://schemas.microsoft.com/office/infopath/2007/PartnerControls">55ea8212-47bb-4b64-9612-cbc9ee821fc2</TermId>
        </TermInfo>
      </Terms>
    </febcb389c47c4530afe6acfa103de16c>
    <DocumentDescription xmlns="6cbf4a9c-2aa7-49a7-8faa-850bdb981c11" xsi:nil="true"/>
    <DocumentAuthor xmlns="6cbf4a9c-2aa7-49a7-8faa-850bdb981c11">
      <UserInfo>
        <DisplayName>CEO Restricted Access (HRSC) Users</DisplayName>
        <AccountId>160</AccountId>
        <AccountType/>
      </UserInfo>
    </DocumentAuthor>
    <Task xmlns="130b1115-b206-47eb-92ac-9e56f9f22712" xsi:nil="true"/>
    <Project xmlns="130b1115-b206-47eb-92ac-9e56f9f22712">Flexible working documents - updated 2017</Project>
    <l1c2f45cb913413195fefa0ed1a24d84 xmlns="299e9bb1-c380-4086-bad8-d8471915ec23">
      <Terms xmlns="http://schemas.microsoft.com/office/infopath/2007/PartnerControls"/>
    </l1c2f45cb913413195fefa0ed1a24d84>
    <a925b537be3a483a92bafce43934e63d xmlns="db2d774b-9f90-4c06-8529-0a8edc497ce5">
      <Terms xmlns="http://schemas.microsoft.com/office/infopath/2007/PartnerControls"/>
    </a925b537be3a483a92bafce43934e63d>
    <Work_x0020_Category xmlns="130b1115-b206-47eb-92ac-9e56f9f22712" xsi:nil="true"/>
    <ProtectiveClassification xmlns="6cbf4a9c-2aa7-49a7-8faa-850bdb981c11">NOT CLASSIFIED</ProtectiveClassification>
  </documentManagement>
</p:properti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57F86EB63BEEF4780844AC02FCAC37E" ma:contentTypeVersion="30" ma:contentTypeDescription="Create a new document." ma:contentTypeScope="" ma:versionID="bebb2677b72cb16e5b0e55cf8c46d666">
  <xsd:schema xmlns:xsd="http://www.w3.org/2001/XMLSchema" xmlns:xs="http://www.w3.org/2001/XMLSchema" xmlns:p="http://schemas.microsoft.com/office/2006/metadata/properties" xmlns:ns2="6cbf4a9c-2aa7-49a7-8faa-850bdb981c11" xmlns:ns3="db2d774b-9f90-4c06-8529-0a8edc497ce5" xmlns:ns4="e4ee1351-6712-4df0-b39f-026aba693b5d" xmlns:ns5="130b1115-b206-47eb-92ac-9e56f9f22712" xmlns:ns6="299e9bb1-c380-4086-bad8-d8471915ec23" targetNamespace="http://schemas.microsoft.com/office/2006/metadata/properties" ma:root="true" ma:fieldsID="95ac65574642fb921eed34a552cc6fb7" ns2:_="" ns3:_="" ns4:_="" ns5:_="" ns6:_="">
    <xsd:import namespace="6cbf4a9c-2aa7-49a7-8faa-850bdb981c11"/>
    <xsd:import namespace="db2d774b-9f90-4c06-8529-0a8edc497ce5"/>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3: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xsd:simpleType>
        <xsd:restriction base="dms:Choice">
          <xsd:enumeration value="Apprenticeships"/>
          <xsd:enumeration value="Bailiffs"/>
          <xsd:enumeration value="Benefits"/>
          <xsd:enumeration value="Bullying and Harassment"/>
          <xsd:enumeration value="Business Continuity"/>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versity"/>
          <xsd:enumeration value="Diversity Network Groups Activities"/>
          <xsd:enumeration value="EAP"/>
          <xsd:enumeration value="Employment Law Updates"/>
          <xsd:enumeration value="Equal Pay"/>
          <xsd:enumeration value="Equality"/>
          <xsd:enumeration value="EU Settlement Scheme"/>
          <xsd:enumeration value="Expenses Policy"/>
          <xsd:enumeration value="Exit Procedures"/>
          <xsd:enumeration value="FAQs"/>
          <xsd:enumeration value="Flexible Retirement - 2018 updates"/>
          <xsd:enumeration value="Flexible Working"/>
          <xsd:enumeration value="Flexible working documents - updated 2018"/>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y"/>
          <xsd:enumeration value="Politically Restricted"/>
          <xsd:enumeration value="Premature Birth"/>
          <xsd:enumeration value="Probation"/>
          <xsd:enumeration value="Recruitment"/>
          <xsd:enumeration value="Redeployment"/>
          <xsd:enumeration value="Restructure"/>
          <xsd:enumeration value="Retirement"/>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Secondments"/>
          <xsd:enumeration value="Stonewall 2016 documents"/>
          <xsd:enumeration value="Voluntary Severance"/>
          <xsd:enumeration value="Workforce Profile"/>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C317-31E8-45B9-B3E3-BDA044DB4153}">
  <ds:schemaRefs>
    <ds:schemaRef ds:uri="http://schemas.microsoft.com/office/2006/metadata/properties"/>
    <ds:schemaRef ds:uri="http://schemas.microsoft.com/office/infopath/2007/PartnerControls"/>
    <ds:schemaRef ds:uri="e4ee1351-6712-4df0-b39f-026aba693b5d"/>
    <ds:schemaRef ds:uri="6cbf4a9c-2aa7-49a7-8faa-850bdb981c11"/>
    <ds:schemaRef ds:uri="130b1115-b206-47eb-92ac-9e56f9f22712"/>
    <ds:schemaRef ds:uri="299e9bb1-c380-4086-bad8-d8471915ec23"/>
    <ds:schemaRef ds:uri="db2d774b-9f90-4c06-8529-0a8edc497ce5"/>
  </ds:schemaRefs>
</ds:datastoreItem>
</file>

<file path=customXml/itemProps2.xml><?xml version="1.0" encoding="utf-8"?>
<ds:datastoreItem xmlns:ds="http://schemas.openxmlformats.org/officeDocument/2006/customXml" ds:itemID="{0FCA4265-EF2B-4983-A4C9-F3BA5BD361B5}">
  <ds:schemaRefs>
    <ds:schemaRef ds:uri="Microsoft.SharePoint.Taxonomy.ContentTypeSync"/>
  </ds:schemaRefs>
</ds:datastoreItem>
</file>

<file path=customXml/itemProps3.xml><?xml version="1.0" encoding="utf-8"?>
<ds:datastoreItem xmlns:ds="http://schemas.openxmlformats.org/officeDocument/2006/customXml" ds:itemID="{A56ED6D5-FA40-4080-86FA-CA2F31E8E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db2d774b-9f90-4c06-8529-0a8edc497ce5"/>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6B5C7-9AAA-4EFE-9325-2BBF216E2F0C}">
  <ds:schemaRefs>
    <ds:schemaRef ds:uri="http://schemas.microsoft.com/sharepoint/v3/contenttype/forms"/>
  </ds:schemaRefs>
</ds:datastoreItem>
</file>

<file path=customXml/itemProps5.xml><?xml version="1.0" encoding="utf-8"?>
<ds:datastoreItem xmlns:ds="http://schemas.openxmlformats.org/officeDocument/2006/customXml" ds:itemID="{2672DBEF-FF5E-4DD8-9964-6CD61AFE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Flexible Working Policy - updated Dec 17</vt:lpstr>
    </vt:vector>
  </TitlesOfParts>
  <Company>London Borough of Croydon</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 updated Dec 17</dc:title>
  <dc:subject/>
  <dc:creator>Benjamin, Maxine</dc:creator>
  <cp:keywords/>
  <dc:description/>
  <cp:lastModifiedBy>Benjamin, Maxine</cp:lastModifiedBy>
  <cp:revision>2</cp:revision>
  <dcterms:created xsi:type="dcterms:W3CDTF">2021-06-18T12:28:00Z</dcterms:created>
  <dcterms:modified xsi:type="dcterms:W3CDTF">2021-06-18T12:28:00Z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0x010100757F86EB63BEEF4780844AC02FCAC37E</vt:lpwstr>
  </property>
  <property fmtid="{D5CDD505-2E9C-101B-9397-08002B2CF9AE}" pid="3" name="TaxKeyword">
    <vt:lpwstr/>
  </property>
  <property fmtid="{D5CDD505-2E9C-101B-9397-08002B2CF9AE}" pid="4" name="OrganisationalUnit">
    <vt:lpwstr>1634;#HR Consultancy|55ea8212-47bb-4b64-9612-cbc9ee821fc2</vt:lpwstr>
  </property>
  <property fmtid="{D5CDD505-2E9C-101B-9397-08002B2CF9AE}" pid="5" name="ProtectiveClassification">
    <vt:lpwstr>NOT CLASSIFIED</vt:lpwstr>
  </property>
</Properties>
</file>