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B23038" w14:textId="77777777" w:rsidR="006C06ED" w:rsidRDefault="006C06ED" w:rsidP="000D155E">
      <w:bookmarkStart w:id="0" w:name="_GoBack"/>
      <w:bookmarkEnd w:id="0"/>
    </w:p>
    <w:p w14:paraId="68BC30BF" w14:textId="77777777" w:rsidR="000D155E" w:rsidRDefault="000D155E" w:rsidP="000D155E">
      <w:pPr>
        <w:autoSpaceDE w:val="0"/>
        <w:autoSpaceDN w:val="0"/>
        <w:adjustRightInd w:val="0"/>
        <w:spacing w:after="17" w:line="240" w:lineRule="auto"/>
        <w:rPr>
          <w:rFonts w:ascii="Arial" w:hAnsi="Arial" w:cs="Arial"/>
          <w:b/>
          <w:color w:val="000000"/>
          <w:sz w:val="24"/>
          <w:szCs w:val="24"/>
        </w:rPr>
      </w:pPr>
    </w:p>
    <w:p w14:paraId="16A70C25" w14:textId="77777777" w:rsidR="000D155E" w:rsidRPr="00A4012F" w:rsidRDefault="000D155E" w:rsidP="000D155E">
      <w:pPr>
        <w:autoSpaceDE w:val="0"/>
        <w:autoSpaceDN w:val="0"/>
        <w:adjustRightInd w:val="0"/>
        <w:spacing w:after="17" w:line="240" w:lineRule="auto"/>
        <w:jc w:val="center"/>
        <w:rPr>
          <w:rFonts w:ascii="Arial" w:hAnsi="Arial" w:cs="Arial"/>
          <w:b/>
          <w:color w:val="000000"/>
          <w:sz w:val="24"/>
          <w:szCs w:val="24"/>
        </w:rPr>
      </w:pPr>
      <w:r>
        <w:rPr>
          <w:rFonts w:ascii="Arial" w:hAnsi="Arial" w:cs="Arial"/>
          <w:b/>
          <w:color w:val="000000"/>
          <w:sz w:val="24"/>
          <w:szCs w:val="24"/>
        </w:rPr>
        <w:t>Recruitment and Selection P</w:t>
      </w:r>
      <w:r w:rsidRPr="00A4012F">
        <w:rPr>
          <w:rFonts w:ascii="Arial" w:hAnsi="Arial" w:cs="Arial"/>
          <w:b/>
          <w:color w:val="000000"/>
          <w:sz w:val="24"/>
          <w:szCs w:val="24"/>
        </w:rPr>
        <w:t>rocedure</w:t>
      </w:r>
    </w:p>
    <w:p w14:paraId="2189AB7A" w14:textId="77777777" w:rsidR="000D155E" w:rsidRPr="00A4012F" w:rsidRDefault="000D155E" w:rsidP="000D155E">
      <w:pPr>
        <w:autoSpaceDE w:val="0"/>
        <w:autoSpaceDN w:val="0"/>
        <w:adjustRightInd w:val="0"/>
        <w:spacing w:after="0" w:line="240" w:lineRule="auto"/>
        <w:rPr>
          <w:rFonts w:ascii="Arial" w:hAnsi="Arial" w:cs="Arial"/>
          <w:b/>
          <w:bCs/>
          <w:color w:val="000000"/>
          <w:sz w:val="24"/>
          <w:szCs w:val="24"/>
        </w:rPr>
      </w:pPr>
    </w:p>
    <w:p w14:paraId="39843E76" w14:textId="77777777" w:rsidR="000D155E" w:rsidRPr="000D155E" w:rsidRDefault="000D155E" w:rsidP="000D155E">
      <w:pPr>
        <w:autoSpaceDE w:val="0"/>
        <w:autoSpaceDN w:val="0"/>
        <w:adjustRightInd w:val="0"/>
        <w:spacing w:after="0" w:line="240" w:lineRule="auto"/>
        <w:rPr>
          <w:rFonts w:ascii="Arial" w:hAnsi="Arial" w:cs="Arial"/>
          <w:b/>
          <w:bCs/>
          <w:i/>
          <w:color w:val="000000"/>
          <w:sz w:val="24"/>
          <w:szCs w:val="24"/>
        </w:rPr>
      </w:pPr>
    </w:p>
    <w:p w14:paraId="215D1839" w14:textId="0B7B8A03" w:rsidR="000D155E" w:rsidRDefault="001A67FA" w:rsidP="000D155E">
      <w:pPr>
        <w:autoSpaceDE w:val="0"/>
        <w:autoSpaceDN w:val="0"/>
        <w:adjustRightInd w:val="0"/>
        <w:spacing w:after="0" w:line="240" w:lineRule="auto"/>
        <w:rPr>
          <w:rFonts w:ascii="Arial" w:hAnsi="Arial" w:cs="Arial"/>
          <w:b/>
          <w:bCs/>
          <w:i/>
          <w:color w:val="000000"/>
          <w:sz w:val="24"/>
          <w:szCs w:val="24"/>
        </w:rPr>
      </w:pPr>
      <w:r>
        <w:rPr>
          <w:rFonts w:ascii="Arial" w:hAnsi="Arial" w:cs="Arial"/>
          <w:b/>
          <w:bCs/>
          <w:i/>
          <w:color w:val="000000"/>
          <w:sz w:val="24"/>
          <w:szCs w:val="24"/>
        </w:rPr>
        <w:t>Published</w:t>
      </w:r>
      <w:r w:rsidR="006755F0">
        <w:rPr>
          <w:rFonts w:ascii="Arial" w:hAnsi="Arial" w:cs="Arial"/>
          <w:b/>
          <w:bCs/>
          <w:i/>
          <w:color w:val="000000"/>
          <w:sz w:val="24"/>
          <w:szCs w:val="24"/>
        </w:rPr>
        <w:t>: July</w:t>
      </w:r>
      <w:r w:rsidR="000D155E" w:rsidRPr="000D155E">
        <w:rPr>
          <w:rFonts w:ascii="Arial" w:hAnsi="Arial" w:cs="Arial"/>
          <w:b/>
          <w:bCs/>
          <w:i/>
          <w:color w:val="000000"/>
          <w:sz w:val="24"/>
          <w:szCs w:val="24"/>
        </w:rPr>
        <w:t xml:space="preserve"> 2020</w:t>
      </w:r>
    </w:p>
    <w:p w14:paraId="0B771701" w14:textId="77777777" w:rsidR="0049001E" w:rsidRDefault="0049001E" w:rsidP="000D155E">
      <w:pPr>
        <w:autoSpaceDE w:val="0"/>
        <w:autoSpaceDN w:val="0"/>
        <w:adjustRightInd w:val="0"/>
        <w:spacing w:after="0" w:line="240" w:lineRule="auto"/>
        <w:rPr>
          <w:rFonts w:ascii="Arial" w:hAnsi="Arial" w:cs="Arial"/>
          <w:b/>
          <w:bCs/>
          <w:i/>
          <w:color w:val="000000"/>
          <w:sz w:val="24"/>
          <w:szCs w:val="24"/>
        </w:rPr>
      </w:pPr>
    </w:p>
    <w:sdt>
      <w:sdtPr>
        <w:rPr>
          <w:rFonts w:asciiTheme="minorHAnsi" w:eastAsiaTheme="minorHAnsi" w:hAnsiTheme="minorHAnsi" w:cstheme="minorBidi"/>
          <w:color w:val="auto"/>
          <w:sz w:val="22"/>
          <w:szCs w:val="22"/>
          <w:lang w:val="en-GB"/>
        </w:rPr>
        <w:id w:val="-217047314"/>
        <w:docPartObj>
          <w:docPartGallery w:val="Table of Contents"/>
          <w:docPartUnique/>
        </w:docPartObj>
      </w:sdtPr>
      <w:sdtEndPr>
        <w:rPr>
          <w:b/>
          <w:bCs/>
          <w:noProof/>
        </w:rPr>
      </w:sdtEndPr>
      <w:sdtContent>
        <w:p w14:paraId="72BA4219" w14:textId="77777777" w:rsidR="0049001E" w:rsidRPr="0049001E" w:rsidRDefault="0049001E">
          <w:pPr>
            <w:pStyle w:val="TOCHeading"/>
            <w:rPr>
              <w:rFonts w:ascii="Arial" w:hAnsi="Arial" w:cs="Arial"/>
              <w:sz w:val="24"/>
              <w:szCs w:val="24"/>
            </w:rPr>
          </w:pPr>
        </w:p>
        <w:p w14:paraId="6E86B6E2" w14:textId="77777777" w:rsidR="0049001E" w:rsidRPr="0049001E" w:rsidRDefault="0049001E">
          <w:pPr>
            <w:pStyle w:val="TOC1"/>
            <w:tabs>
              <w:tab w:val="left" w:pos="440"/>
              <w:tab w:val="right" w:leader="dot" w:pos="9016"/>
            </w:tabs>
            <w:rPr>
              <w:rFonts w:ascii="Arial" w:hAnsi="Arial" w:cs="Arial"/>
              <w:noProof/>
              <w:sz w:val="24"/>
              <w:szCs w:val="24"/>
            </w:rPr>
          </w:pPr>
          <w:r w:rsidRPr="0049001E">
            <w:rPr>
              <w:rFonts w:ascii="Arial" w:hAnsi="Arial" w:cs="Arial"/>
              <w:bCs/>
              <w:noProof/>
              <w:sz w:val="24"/>
              <w:szCs w:val="24"/>
            </w:rPr>
            <w:fldChar w:fldCharType="begin"/>
          </w:r>
          <w:r w:rsidRPr="0049001E">
            <w:rPr>
              <w:rFonts w:ascii="Arial" w:hAnsi="Arial" w:cs="Arial"/>
              <w:bCs/>
              <w:noProof/>
              <w:sz w:val="24"/>
              <w:szCs w:val="24"/>
            </w:rPr>
            <w:instrText xml:space="preserve"> TOC \o "1-3" \h \z \u </w:instrText>
          </w:r>
          <w:r w:rsidRPr="0049001E">
            <w:rPr>
              <w:rFonts w:ascii="Arial" w:hAnsi="Arial" w:cs="Arial"/>
              <w:bCs/>
              <w:noProof/>
              <w:sz w:val="24"/>
              <w:szCs w:val="24"/>
            </w:rPr>
            <w:fldChar w:fldCharType="separate"/>
          </w:r>
          <w:hyperlink w:anchor="_Toc31293250" w:history="1">
            <w:r w:rsidRPr="0049001E">
              <w:rPr>
                <w:rStyle w:val="Hyperlink"/>
                <w:rFonts w:ascii="Arial" w:hAnsi="Arial" w:cs="Arial"/>
                <w:bCs/>
                <w:noProof/>
                <w:sz w:val="24"/>
                <w:szCs w:val="24"/>
              </w:rPr>
              <w:t>1.</w:t>
            </w:r>
            <w:r w:rsidRPr="0049001E">
              <w:rPr>
                <w:rFonts w:ascii="Arial" w:hAnsi="Arial" w:cs="Arial"/>
                <w:noProof/>
                <w:sz w:val="24"/>
                <w:szCs w:val="24"/>
              </w:rPr>
              <w:tab/>
            </w:r>
            <w:r w:rsidRPr="0049001E">
              <w:rPr>
                <w:rStyle w:val="Hyperlink"/>
                <w:rFonts w:ascii="Arial" w:hAnsi="Arial" w:cs="Arial"/>
                <w:bCs/>
                <w:noProof/>
                <w:sz w:val="24"/>
                <w:szCs w:val="24"/>
              </w:rPr>
              <w:t>Introduction</w:t>
            </w:r>
            <w:r w:rsidRPr="0049001E">
              <w:rPr>
                <w:rFonts w:ascii="Arial" w:hAnsi="Arial" w:cs="Arial"/>
                <w:noProof/>
                <w:webHidden/>
                <w:sz w:val="24"/>
                <w:szCs w:val="24"/>
              </w:rPr>
              <w:tab/>
            </w:r>
            <w:r w:rsidRPr="0049001E">
              <w:rPr>
                <w:rFonts w:ascii="Arial" w:hAnsi="Arial" w:cs="Arial"/>
                <w:noProof/>
                <w:webHidden/>
                <w:sz w:val="24"/>
                <w:szCs w:val="24"/>
              </w:rPr>
              <w:fldChar w:fldCharType="begin"/>
            </w:r>
            <w:r w:rsidRPr="0049001E">
              <w:rPr>
                <w:rFonts w:ascii="Arial" w:hAnsi="Arial" w:cs="Arial"/>
                <w:noProof/>
                <w:webHidden/>
                <w:sz w:val="24"/>
                <w:szCs w:val="24"/>
              </w:rPr>
              <w:instrText xml:space="preserve"> PAGEREF _Toc31293250 \h </w:instrText>
            </w:r>
            <w:r w:rsidRPr="0049001E">
              <w:rPr>
                <w:rFonts w:ascii="Arial" w:hAnsi="Arial" w:cs="Arial"/>
                <w:noProof/>
                <w:webHidden/>
                <w:sz w:val="24"/>
                <w:szCs w:val="24"/>
              </w:rPr>
            </w:r>
            <w:r w:rsidRPr="0049001E">
              <w:rPr>
                <w:rFonts w:ascii="Arial" w:hAnsi="Arial" w:cs="Arial"/>
                <w:noProof/>
                <w:webHidden/>
                <w:sz w:val="24"/>
                <w:szCs w:val="24"/>
              </w:rPr>
              <w:fldChar w:fldCharType="separate"/>
            </w:r>
            <w:r w:rsidRPr="0049001E">
              <w:rPr>
                <w:rFonts w:ascii="Arial" w:hAnsi="Arial" w:cs="Arial"/>
                <w:noProof/>
                <w:webHidden/>
                <w:sz w:val="24"/>
                <w:szCs w:val="24"/>
              </w:rPr>
              <w:t>1</w:t>
            </w:r>
            <w:r w:rsidRPr="0049001E">
              <w:rPr>
                <w:rFonts w:ascii="Arial" w:hAnsi="Arial" w:cs="Arial"/>
                <w:noProof/>
                <w:webHidden/>
                <w:sz w:val="24"/>
                <w:szCs w:val="24"/>
              </w:rPr>
              <w:fldChar w:fldCharType="end"/>
            </w:r>
          </w:hyperlink>
        </w:p>
        <w:p w14:paraId="4122FB68" w14:textId="77777777" w:rsidR="0049001E" w:rsidRPr="0049001E" w:rsidRDefault="00CC5F2F">
          <w:pPr>
            <w:pStyle w:val="TOC1"/>
            <w:tabs>
              <w:tab w:val="left" w:pos="440"/>
              <w:tab w:val="right" w:leader="dot" w:pos="9016"/>
            </w:tabs>
            <w:rPr>
              <w:rFonts w:ascii="Arial" w:hAnsi="Arial" w:cs="Arial"/>
              <w:noProof/>
              <w:sz w:val="24"/>
              <w:szCs w:val="24"/>
            </w:rPr>
          </w:pPr>
          <w:hyperlink w:anchor="_Toc31293251" w:history="1">
            <w:r w:rsidR="0049001E" w:rsidRPr="0049001E">
              <w:rPr>
                <w:rStyle w:val="Hyperlink"/>
                <w:rFonts w:ascii="Arial" w:hAnsi="Arial" w:cs="Arial"/>
                <w:bCs/>
                <w:noProof/>
                <w:sz w:val="24"/>
                <w:szCs w:val="24"/>
              </w:rPr>
              <w:t>2.</w:t>
            </w:r>
            <w:r w:rsidR="0049001E" w:rsidRPr="0049001E">
              <w:rPr>
                <w:rFonts w:ascii="Arial" w:hAnsi="Arial" w:cs="Arial"/>
                <w:noProof/>
                <w:sz w:val="24"/>
                <w:szCs w:val="24"/>
              </w:rPr>
              <w:tab/>
            </w:r>
            <w:r w:rsidR="0049001E" w:rsidRPr="0049001E">
              <w:rPr>
                <w:rStyle w:val="Hyperlink"/>
                <w:rFonts w:ascii="Arial" w:hAnsi="Arial" w:cs="Arial"/>
                <w:bCs/>
                <w:noProof/>
                <w:sz w:val="24"/>
                <w:szCs w:val="24"/>
              </w:rPr>
              <w:t>Identifying a vacancy</w:t>
            </w:r>
            <w:r w:rsidR="0049001E" w:rsidRPr="0049001E">
              <w:rPr>
                <w:rFonts w:ascii="Arial" w:hAnsi="Arial" w:cs="Arial"/>
                <w:noProof/>
                <w:webHidden/>
                <w:sz w:val="24"/>
                <w:szCs w:val="24"/>
              </w:rPr>
              <w:tab/>
            </w:r>
            <w:r w:rsidR="0049001E" w:rsidRPr="0049001E">
              <w:rPr>
                <w:rFonts w:ascii="Arial" w:hAnsi="Arial" w:cs="Arial"/>
                <w:noProof/>
                <w:webHidden/>
                <w:sz w:val="24"/>
                <w:szCs w:val="24"/>
              </w:rPr>
              <w:fldChar w:fldCharType="begin"/>
            </w:r>
            <w:r w:rsidR="0049001E" w:rsidRPr="0049001E">
              <w:rPr>
                <w:rFonts w:ascii="Arial" w:hAnsi="Arial" w:cs="Arial"/>
                <w:noProof/>
                <w:webHidden/>
                <w:sz w:val="24"/>
                <w:szCs w:val="24"/>
              </w:rPr>
              <w:instrText xml:space="preserve"> PAGEREF _Toc31293251 \h </w:instrText>
            </w:r>
            <w:r w:rsidR="0049001E" w:rsidRPr="0049001E">
              <w:rPr>
                <w:rFonts w:ascii="Arial" w:hAnsi="Arial" w:cs="Arial"/>
                <w:noProof/>
                <w:webHidden/>
                <w:sz w:val="24"/>
                <w:szCs w:val="24"/>
              </w:rPr>
            </w:r>
            <w:r w:rsidR="0049001E" w:rsidRPr="0049001E">
              <w:rPr>
                <w:rFonts w:ascii="Arial" w:hAnsi="Arial" w:cs="Arial"/>
                <w:noProof/>
                <w:webHidden/>
                <w:sz w:val="24"/>
                <w:szCs w:val="24"/>
              </w:rPr>
              <w:fldChar w:fldCharType="separate"/>
            </w:r>
            <w:r w:rsidR="0049001E" w:rsidRPr="0049001E">
              <w:rPr>
                <w:rFonts w:ascii="Arial" w:hAnsi="Arial" w:cs="Arial"/>
                <w:noProof/>
                <w:webHidden/>
                <w:sz w:val="24"/>
                <w:szCs w:val="24"/>
              </w:rPr>
              <w:t>1</w:t>
            </w:r>
            <w:r w:rsidR="0049001E" w:rsidRPr="0049001E">
              <w:rPr>
                <w:rFonts w:ascii="Arial" w:hAnsi="Arial" w:cs="Arial"/>
                <w:noProof/>
                <w:webHidden/>
                <w:sz w:val="24"/>
                <w:szCs w:val="24"/>
              </w:rPr>
              <w:fldChar w:fldCharType="end"/>
            </w:r>
          </w:hyperlink>
        </w:p>
        <w:p w14:paraId="76138FA2" w14:textId="77777777" w:rsidR="0049001E" w:rsidRPr="0049001E" w:rsidRDefault="00CC5F2F">
          <w:pPr>
            <w:pStyle w:val="TOC1"/>
            <w:tabs>
              <w:tab w:val="left" w:pos="440"/>
              <w:tab w:val="right" w:leader="dot" w:pos="9016"/>
            </w:tabs>
            <w:rPr>
              <w:rFonts w:ascii="Arial" w:hAnsi="Arial" w:cs="Arial"/>
              <w:noProof/>
              <w:sz w:val="24"/>
              <w:szCs w:val="24"/>
            </w:rPr>
          </w:pPr>
          <w:hyperlink w:anchor="_Toc31293252" w:history="1">
            <w:r w:rsidR="0049001E" w:rsidRPr="0049001E">
              <w:rPr>
                <w:rStyle w:val="Hyperlink"/>
                <w:rFonts w:ascii="Arial" w:hAnsi="Arial" w:cs="Arial"/>
                <w:bCs/>
                <w:noProof/>
                <w:sz w:val="24"/>
                <w:szCs w:val="24"/>
              </w:rPr>
              <w:t>3.</w:t>
            </w:r>
            <w:r w:rsidR="0049001E" w:rsidRPr="0049001E">
              <w:rPr>
                <w:rFonts w:ascii="Arial" w:hAnsi="Arial" w:cs="Arial"/>
                <w:noProof/>
                <w:sz w:val="24"/>
                <w:szCs w:val="24"/>
              </w:rPr>
              <w:tab/>
            </w:r>
            <w:r w:rsidR="0049001E" w:rsidRPr="0049001E">
              <w:rPr>
                <w:rStyle w:val="Hyperlink"/>
                <w:rFonts w:ascii="Arial" w:hAnsi="Arial" w:cs="Arial"/>
                <w:bCs/>
                <w:noProof/>
                <w:sz w:val="24"/>
                <w:szCs w:val="24"/>
              </w:rPr>
              <w:t>Vacancy Authorisation</w:t>
            </w:r>
            <w:r w:rsidR="0049001E" w:rsidRPr="0049001E">
              <w:rPr>
                <w:rFonts w:ascii="Arial" w:hAnsi="Arial" w:cs="Arial"/>
                <w:noProof/>
                <w:webHidden/>
                <w:sz w:val="24"/>
                <w:szCs w:val="24"/>
              </w:rPr>
              <w:tab/>
            </w:r>
            <w:r w:rsidR="0049001E" w:rsidRPr="0049001E">
              <w:rPr>
                <w:rFonts w:ascii="Arial" w:hAnsi="Arial" w:cs="Arial"/>
                <w:noProof/>
                <w:webHidden/>
                <w:sz w:val="24"/>
                <w:szCs w:val="24"/>
              </w:rPr>
              <w:fldChar w:fldCharType="begin"/>
            </w:r>
            <w:r w:rsidR="0049001E" w:rsidRPr="0049001E">
              <w:rPr>
                <w:rFonts w:ascii="Arial" w:hAnsi="Arial" w:cs="Arial"/>
                <w:noProof/>
                <w:webHidden/>
                <w:sz w:val="24"/>
                <w:szCs w:val="24"/>
              </w:rPr>
              <w:instrText xml:space="preserve"> PAGEREF _Toc31293252 \h </w:instrText>
            </w:r>
            <w:r w:rsidR="0049001E" w:rsidRPr="0049001E">
              <w:rPr>
                <w:rFonts w:ascii="Arial" w:hAnsi="Arial" w:cs="Arial"/>
                <w:noProof/>
                <w:webHidden/>
                <w:sz w:val="24"/>
                <w:szCs w:val="24"/>
              </w:rPr>
            </w:r>
            <w:r w:rsidR="0049001E" w:rsidRPr="0049001E">
              <w:rPr>
                <w:rFonts w:ascii="Arial" w:hAnsi="Arial" w:cs="Arial"/>
                <w:noProof/>
                <w:webHidden/>
                <w:sz w:val="24"/>
                <w:szCs w:val="24"/>
              </w:rPr>
              <w:fldChar w:fldCharType="separate"/>
            </w:r>
            <w:r w:rsidR="0049001E" w:rsidRPr="0049001E">
              <w:rPr>
                <w:rFonts w:ascii="Arial" w:hAnsi="Arial" w:cs="Arial"/>
                <w:noProof/>
                <w:webHidden/>
                <w:sz w:val="24"/>
                <w:szCs w:val="24"/>
              </w:rPr>
              <w:t>2</w:t>
            </w:r>
            <w:r w:rsidR="0049001E" w:rsidRPr="0049001E">
              <w:rPr>
                <w:rFonts w:ascii="Arial" w:hAnsi="Arial" w:cs="Arial"/>
                <w:noProof/>
                <w:webHidden/>
                <w:sz w:val="24"/>
                <w:szCs w:val="24"/>
              </w:rPr>
              <w:fldChar w:fldCharType="end"/>
            </w:r>
          </w:hyperlink>
        </w:p>
        <w:p w14:paraId="677A254C" w14:textId="484B66F6" w:rsidR="0049001E" w:rsidRPr="0049001E" w:rsidRDefault="00CC5F2F">
          <w:pPr>
            <w:pStyle w:val="TOC1"/>
            <w:tabs>
              <w:tab w:val="left" w:pos="440"/>
              <w:tab w:val="right" w:leader="dot" w:pos="9016"/>
            </w:tabs>
            <w:rPr>
              <w:rFonts w:ascii="Arial" w:hAnsi="Arial" w:cs="Arial"/>
              <w:noProof/>
              <w:sz w:val="24"/>
              <w:szCs w:val="24"/>
            </w:rPr>
          </w:pPr>
          <w:hyperlink w:anchor="_Toc31293253" w:history="1">
            <w:r w:rsidR="0049001E" w:rsidRPr="0049001E">
              <w:rPr>
                <w:rStyle w:val="Hyperlink"/>
                <w:rFonts w:ascii="Arial" w:hAnsi="Arial" w:cs="Arial"/>
                <w:bCs/>
                <w:noProof/>
                <w:sz w:val="24"/>
                <w:szCs w:val="24"/>
              </w:rPr>
              <w:t>4.</w:t>
            </w:r>
            <w:r w:rsidR="0049001E" w:rsidRPr="0049001E">
              <w:rPr>
                <w:rFonts w:ascii="Arial" w:hAnsi="Arial" w:cs="Arial"/>
                <w:noProof/>
                <w:sz w:val="24"/>
                <w:szCs w:val="24"/>
              </w:rPr>
              <w:tab/>
            </w:r>
            <w:r w:rsidR="0049001E" w:rsidRPr="0049001E">
              <w:rPr>
                <w:rStyle w:val="Hyperlink"/>
                <w:rFonts w:ascii="Arial" w:hAnsi="Arial" w:cs="Arial"/>
                <w:bCs/>
                <w:noProof/>
                <w:sz w:val="24"/>
                <w:szCs w:val="24"/>
              </w:rPr>
              <w:t>Redeployment</w:t>
            </w:r>
            <w:r w:rsidR="0049001E" w:rsidRPr="0049001E">
              <w:rPr>
                <w:rFonts w:ascii="Arial" w:hAnsi="Arial" w:cs="Arial"/>
                <w:noProof/>
                <w:webHidden/>
                <w:sz w:val="24"/>
                <w:szCs w:val="24"/>
              </w:rPr>
              <w:tab/>
            </w:r>
          </w:hyperlink>
          <w:r w:rsidR="00734CCF">
            <w:rPr>
              <w:rFonts w:ascii="Arial" w:hAnsi="Arial" w:cs="Arial"/>
              <w:noProof/>
              <w:sz w:val="24"/>
              <w:szCs w:val="24"/>
            </w:rPr>
            <w:t>3</w:t>
          </w:r>
        </w:p>
        <w:p w14:paraId="53F5C0BB" w14:textId="77777777" w:rsidR="0049001E" w:rsidRPr="0049001E" w:rsidRDefault="00CC5F2F">
          <w:pPr>
            <w:pStyle w:val="TOC1"/>
            <w:tabs>
              <w:tab w:val="left" w:pos="440"/>
              <w:tab w:val="right" w:leader="dot" w:pos="9016"/>
            </w:tabs>
            <w:rPr>
              <w:rFonts w:ascii="Arial" w:hAnsi="Arial" w:cs="Arial"/>
              <w:noProof/>
              <w:sz w:val="24"/>
              <w:szCs w:val="24"/>
            </w:rPr>
          </w:pPr>
          <w:hyperlink w:anchor="_Toc31293254" w:history="1">
            <w:r w:rsidR="0049001E" w:rsidRPr="0049001E">
              <w:rPr>
                <w:rStyle w:val="Hyperlink"/>
                <w:rFonts w:ascii="Arial" w:hAnsi="Arial" w:cs="Arial"/>
                <w:bCs/>
                <w:noProof/>
                <w:sz w:val="24"/>
                <w:szCs w:val="24"/>
              </w:rPr>
              <w:t>5.</w:t>
            </w:r>
            <w:r w:rsidR="0049001E" w:rsidRPr="0049001E">
              <w:rPr>
                <w:rFonts w:ascii="Arial" w:hAnsi="Arial" w:cs="Arial"/>
                <w:noProof/>
                <w:sz w:val="24"/>
                <w:szCs w:val="24"/>
              </w:rPr>
              <w:tab/>
            </w:r>
            <w:r w:rsidR="0049001E" w:rsidRPr="0049001E">
              <w:rPr>
                <w:rStyle w:val="Hyperlink"/>
                <w:rFonts w:ascii="Arial" w:hAnsi="Arial" w:cs="Arial"/>
                <w:bCs/>
                <w:noProof/>
                <w:sz w:val="24"/>
                <w:szCs w:val="24"/>
              </w:rPr>
              <w:t>Advertising</w:t>
            </w:r>
            <w:r w:rsidR="0049001E" w:rsidRPr="0049001E">
              <w:rPr>
                <w:rFonts w:ascii="Arial" w:hAnsi="Arial" w:cs="Arial"/>
                <w:noProof/>
                <w:webHidden/>
                <w:sz w:val="24"/>
                <w:szCs w:val="24"/>
              </w:rPr>
              <w:tab/>
            </w:r>
            <w:r w:rsidR="0049001E" w:rsidRPr="0049001E">
              <w:rPr>
                <w:rFonts w:ascii="Arial" w:hAnsi="Arial" w:cs="Arial"/>
                <w:noProof/>
                <w:webHidden/>
                <w:sz w:val="24"/>
                <w:szCs w:val="24"/>
              </w:rPr>
              <w:fldChar w:fldCharType="begin"/>
            </w:r>
            <w:r w:rsidR="0049001E" w:rsidRPr="0049001E">
              <w:rPr>
                <w:rFonts w:ascii="Arial" w:hAnsi="Arial" w:cs="Arial"/>
                <w:noProof/>
                <w:webHidden/>
                <w:sz w:val="24"/>
                <w:szCs w:val="24"/>
              </w:rPr>
              <w:instrText xml:space="preserve"> PAGEREF _Toc31293254 \h </w:instrText>
            </w:r>
            <w:r w:rsidR="0049001E" w:rsidRPr="0049001E">
              <w:rPr>
                <w:rFonts w:ascii="Arial" w:hAnsi="Arial" w:cs="Arial"/>
                <w:noProof/>
                <w:webHidden/>
                <w:sz w:val="24"/>
                <w:szCs w:val="24"/>
              </w:rPr>
            </w:r>
            <w:r w:rsidR="0049001E" w:rsidRPr="0049001E">
              <w:rPr>
                <w:rFonts w:ascii="Arial" w:hAnsi="Arial" w:cs="Arial"/>
                <w:noProof/>
                <w:webHidden/>
                <w:sz w:val="24"/>
                <w:szCs w:val="24"/>
              </w:rPr>
              <w:fldChar w:fldCharType="separate"/>
            </w:r>
            <w:r w:rsidR="0049001E" w:rsidRPr="0049001E">
              <w:rPr>
                <w:rFonts w:ascii="Arial" w:hAnsi="Arial" w:cs="Arial"/>
                <w:noProof/>
                <w:webHidden/>
                <w:sz w:val="24"/>
                <w:szCs w:val="24"/>
              </w:rPr>
              <w:t>3</w:t>
            </w:r>
            <w:r w:rsidR="0049001E" w:rsidRPr="0049001E">
              <w:rPr>
                <w:rFonts w:ascii="Arial" w:hAnsi="Arial" w:cs="Arial"/>
                <w:noProof/>
                <w:webHidden/>
                <w:sz w:val="24"/>
                <w:szCs w:val="24"/>
              </w:rPr>
              <w:fldChar w:fldCharType="end"/>
            </w:r>
          </w:hyperlink>
        </w:p>
        <w:p w14:paraId="15EFA3E6" w14:textId="1ABC4DEC" w:rsidR="0049001E" w:rsidRPr="0049001E" w:rsidRDefault="00CC5F2F">
          <w:pPr>
            <w:pStyle w:val="TOC1"/>
            <w:tabs>
              <w:tab w:val="left" w:pos="440"/>
              <w:tab w:val="right" w:leader="dot" w:pos="9016"/>
            </w:tabs>
            <w:rPr>
              <w:rFonts w:ascii="Arial" w:hAnsi="Arial" w:cs="Arial"/>
              <w:noProof/>
              <w:sz w:val="24"/>
              <w:szCs w:val="24"/>
            </w:rPr>
          </w:pPr>
          <w:hyperlink w:anchor="_Toc31293255" w:history="1">
            <w:r w:rsidR="0049001E" w:rsidRPr="0049001E">
              <w:rPr>
                <w:rStyle w:val="Hyperlink"/>
                <w:rFonts w:ascii="Arial" w:hAnsi="Arial" w:cs="Arial"/>
                <w:bCs/>
                <w:noProof/>
                <w:sz w:val="24"/>
                <w:szCs w:val="24"/>
              </w:rPr>
              <w:t>6.</w:t>
            </w:r>
            <w:r w:rsidR="0049001E" w:rsidRPr="0049001E">
              <w:rPr>
                <w:rFonts w:ascii="Arial" w:hAnsi="Arial" w:cs="Arial"/>
                <w:noProof/>
                <w:sz w:val="24"/>
                <w:szCs w:val="24"/>
              </w:rPr>
              <w:tab/>
            </w:r>
            <w:r w:rsidR="0049001E" w:rsidRPr="0049001E">
              <w:rPr>
                <w:rStyle w:val="Hyperlink"/>
                <w:rFonts w:ascii="Arial" w:hAnsi="Arial" w:cs="Arial"/>
                <w:bCs/>
                <w:noProof/>
                <w:sz w:val="24"/>
                <w:szCs w:val="24"/>
              </w:rPr>
              <w:t>Selection, Assessment and Pre-Screening</w:t>
            </w:r>
            <w:r w:rsidR="0049001E" w:rsidRPr="0049001E">
              <w:rPr>
                <w:rFonts w:ascii="Arial" w:hAnsi="Arial" w:cs="Arial"/>
                <w:noProof/>
                <w:webHidden/>
                <w:sz w:val="24"/>
                <w:szCs w:val="24"/>
              </w:rPr>
              <w:tab/>
            </w:r>
            <w:r w:rsidR="00D67260">
              <w:rPr>
                <w:rFonts w:ascii="Arial" w:hAnsi="Arial" w:cs="Arial"/>
                <w:noProof/>
                <w:webHidden/>
                <w:sz w:val="24"/>
                <w:szCs w:val="24"/>
              </w:rPr>
              <w:t xml:space="preserve"> 4</w:t>
            </w:r>
          </w:hyperlink>
        </w:p>
        <w:p w14:paraId="256F597E" w14:textId="77777777" w:rsidR="0049001E" w:rsidRPr="0049001E" w:rsidRDefault="00CC5F2F">
          <w:pPr>
            <w:pStyle w:val="TOC1"/>
            <w:tabs>
              <w:tab w:val="left" w:pos="440"/>
              <w:tab w:val="right" w:leader="dot" w:pos="9016"/>
            </w:tabs>
            <w:rPr>
              <w:rFonts w:ascii="Arial" w:hAnsi="Arial" w:cs="Arial"/>
              <w:noProof/>
              <w:sz w:val="24"/>
              <w:szCs w:val="24"/>
            </w:rPr>
          </w:pPr>
          <w:hyperlink w:anchor="_Toc31293256" w:history="1">
            <w:r w:rsidR="0049001E" w:rsidRPr="0049001E">
              <w:rPr>
                <w:rStyle w:val="Hyperlink"/>
                <w:rFonts w:ascii="Arial" w:hAnsi="Arial" w:cs="Arial"/>
                <w:bCs/>
                <w:noProof/>
                <w:sz w:val="24"/>
                <w:szCs w:val="24"/>
              </w:rPr>
              <w:t>7.</w:t>
            </w:r>
            <w:r w:rsidR="0049001E" w:rsidRPr="0049001E">
              <w:rPr>
                <w:rFonts w:ascii="Arial" w:hAnsi="Arial" w:cs="Arial"/>
                <w:noProof/>
                <w:sz w:val="24"/>
                <w:szCs w:val="24"/>
              </w:rPr>
              <w:tab/>
            </w:r>
            <w:r w:rsidR="0049001E" w:rsidRPr="0049001E">
              <w:rPr>
                <w:rStyle w:val="Hyperlink"/>
                <w:rFonts w:ascii="Arial" w:hAnsi="Arial" w:cs="Arial"/>
                <w:bCs/>
                <w:noProof/>
                <w:sz w:val="24"/>
                <w:szCs w:val="24"/>
              </w:rPr>
              <w:t>Applications</w:t>
            </w:r>
            <w:r w:rsidR="0049001E" w:rsidRPr="0049001E">
              <w:rPr>
                <w:rFonts w:ascii="Arial" w:hAnsi="Arial" w:cs="Arial"/>
                <w:noProof/>
                <w:webHidden/>
                <w:sz w:val="24"/>
                <w:szCs w:val="24"/>
              </w:rPr>
              <w:tab/>
            </w:r>
            <w:r w:rsidR="0049001E" w:rsidRPr="0049001E">
              <w:rPr>
                <w:rFonts w:ascii="Arial" w:hAnsi="Arial" w:cs="Arial"/>
                <w:noProof/>
                <w:webHidden/>
                <w:sz w:val="24"/>
                <w:szCs w:val="24"/>
              </w:rPr>
              <w:fldChar w:fldCharType="begin"/>
            </w:r>
            <w:r w:rsidR="0049001E" w:rsidRPr="0049001E">
              <w:rPr>
                <w:rFonts w:ascii="Arial" w:hAnsi="Arial" w:cs="Arial"/>
                <w:noProof/>
                <w:webHidden/>
                <w:sz w:val="24"/>
                <w:szCs w:val="24"/>
              </w:rPr>
              <w:instrText xml:space="preserve"> PAGEREF _Toc31293256 \h </w:instrText>
            </w:r>
            <w:r w:rsidR="0049001E" w:rsidRPr="0049001E">
              <w:rPr>
                <w:rFonts w:ascii="Arial" w:hAnsi="Arial" w:cs="Arial"/>
                <w:noProof/>
                <w:webHidden/>
                <w:sz w:val="24"/>
                <w:szCs w:val="24"/>
              </w:rPr>
            </w:r>
            <w:r w:rsidR="0049001E" w:rsidRPr="0049001E">
              <w:rPr>
                <w:rFonts w:ascii="Arial" w:hAnsi="Arial" w:cs="Arial"/>
                <w:noProof/>
                <w:webHidden/>
                <w:sz w:val="24"/>
                <w:szCs w:val="24"/>
              </w:rPr>
              <w:fldChar w:fldCharType="separate"/>
            </w:r>
            <w:r w:rsidR="0049001E" w:rsidRPr="0049001E">
              <w:rPr>
                <w:rFonts w:ascii="Arial" w:hAnsi="Arial" w:cs="Arial"/>
                <w:noProof/>
                <w:webHidden/>
                <w:sz w:val="24"/>
                <w:szCs w:val="24"/>
              </w:rPr>
              <w:t>4</w:t>
            </w:r>
            <w:r w:rsidR="0049001E" w:rsidRPr="0049001E">
              <w:rPr>
                <w:rFonts w:ascii="Arial" w:hAnsi="Arial" w:cs="Arial"/>
                <w:noProof/>
                <w:webHidden/>
                <w:sz w:val="24"/>
                <w:szCs w:val="24"/>
              </w:rPr>
              <w:fldChar w:fldCharType="end"/>
            </w:r>
          </w:hyperlink>
        </w:p>
        <w:p w14:paraId="3BC8ED52" w14:textId="14428B25" w:rsidR="0049001E" w:rsidRPr="0049001E" w:rsidRDefault="00CC5F2F">
          <w:pPr>
            <w:pStyle w:val="TOC1"/>
            <w:tabs>
              <w:tab w:val="left" w:pos="440"/>
              <w:tab w:val="right" w:leader="dot" w:pos="9016"/>
            </w:tabs>
            <w:rPr>
              <w:rFonts w:ascii="Arial" w:hAnsi="Arial" w:cs="Arial"/>
              <w:noProof/>
              <w:sz w:val="24"/>
              <w:szCs w:val="24"/>
            </w:rPr>
          </w:pPr>
          <w:hyperlink w:anchor="_Toc31293257" w:history="1">
            <w:r w:rsidR="0049001E" w:rsidRPr="0049001E">
              <w:rPr>
                <w:rStyle w:val="Hyperlink"/>
                <w:rFonts w:ascii="Arial" w:hAnsi="Arial" w:cs="Arial"/>
                <w:noProof/>
                <w:sz w:val="24"/>
                <w:szCs w:val="24"/>
              </w:rPr>
              <w:t>8.</w:t>
            </w:r>
            <w:r w:rsidR="0049001E" w:rsidRPr="0049001E">
              <w:rPr>
                <w:rFonts w:ascii="Arial" w:hAnsi="Arial" w:cs="Arial"/>
                <w:noProof/>
                <w:sz w:val="24"/>
                <w:szCs w:val="24"/>
              </w:rPr>
              <w:tab/>
            </w:r>
            <w:r w:rsidR="00734CCF">
              <w:rPr>
                <w:rFonts w:ascii="Arial" w:hAnsi="Arial" w:cs="Arial"/>
                <w:noProof/>
                <w:sz w:val="24"/>
                <w:szCs w:val="24"/>
              </w:rPr>
              <w:t>Panel Selection</w:t>
            </w:r>
            <w:r w:rsidR="0049001E" w:rsidRPr="0049001E">
              <w:rPr>
                <w:rFonts w:ascii="Arial" w:hAnsi="Arial" w:cs="Arial"/>
                <w:noProof/>
                <w:webHidden/>
                <w:sz w:val="24"/>
                <w:szCs w:val="24"/>
              </w:rPr>
              <w:tab/>
            </w:r>
            <w:r w:rsidR="0049001E" w:rsidRPr="0049001E">
              <w:rPr>
                <w:rFonts w:ascii="Arial" w:hAnsi="Arial" w:cs="Arial"/>
                <w:noProof/>
                <w:webHidden/>
                <w:sz w:val="24"/>
                <w:szCs w:val="24"/>
              </w:rPr>
              <w:fldChar w:fldCharType="begin"/>
            </w:r>
            <w:r w:rsidR="0049001E" w:rsidRPr="0049001E">
              <w:rPr>
                <w:rFonts w:ascii="Arial" w:hAnsi="Arial" w:cs="Arial"/>
                <w:noProof/>
                <w:webHidden/>
                <w:sz w:val="24"/>
                <w:szCs w:val="24"/>
              </w:rPr>
              <w:instrText xml:space="preserve"> PAGEREF _Toc31293257 \h </w:instrText>
            </w:r>
            <w:r w:rsidR="0049001E" w:rsidRPr="0049001E">
              <w:rPr>
                <w:rFonts w:ascii="Arial" w:hAnsi="Arial" w:cs="Arial"/>
                <w:noProof/>
                <w:webHidden/>
                <w:sz w:val="24"/>
                <w:szCs w:val="24"/>
              </w:rPr>
            </w:r>
            <w:r w:rsidR="0049001E" w:rsidRPr="0049001E">
              <w:rPr>
                <w:rFonts w:ascii="Arial" w:hAnsi="Arial" w:cs="Arial"/>
                <w:noProof/>
                <w:webHidden/>
                <w:sz w:val="24"/>
                <w:szCs w:val="24"/>
              </w:rPr>
              <w:fldChar w:fldCharType="separate"/>
            </w:r>
            <w:r w:rsidR="0049001E" w:rsidRPr="0049001E">
              <w:rPr>
                <w:rFonts w:ascii="Arial" w:hAnsi="Arial" w:cs="Arial"/>
                <w:noProof/>
                <w:webHidden/>
                <w:sz w:val="24"/>
                <w:szCs w:val="24"/>
              </w:rPr>
              <w:t>4</w:t>
            </w:r>
            <w:r w:rsidR="0049001E" w:rsidRPr="0049001E">
              <w:rPr>
                <w:rFonts w:ascii="Arial" w:hAnsi="Arial" w:cs="Arial"/>
                <w:noProof/>
                <w:webHidden/>
                <w:sz w:val="24"/>
                <w:szCs w:val="24"/>
              </w:rPr>
              <w:fldChar w:fldCharType="end"/>
            </w:r>
          </w:hyperlink>
        </w:p>
        <w:p w14:paraId="2645459F" w14:textId="54296B3C" w:rsidR="0049001E" w:rsidRPr="0049001E" w:rsidRDefault="00CC5F2F">
          <w:pPr>
            <w:pStyle w:val="TOC1"/>
            <w:tabs>
              <w:tab w:val="left" w:pos="440"/>
              <w:tab w:val="right" w:leader="dot" w:pos="9016"/>
            </w:tabs>
            <w:rPr>
              <w:rFonts w:ascii="Arial" w:hAnsi="Arial" w:cs="Arial"/>
              <w:noProof/>
              <w:sz w:val="24"/>
              <w:szCs w:val="24"/>
            </w:rPr>
          </w:pPr>
          <w:hyperlink w:anchor="_Toc31293258" w:history="1">
            <w:r w:rsidR="0049001E" w:rsidRPr="0049001E">
              <w:rPr>
                <w:rStyle w:val="Hyperlink"/>
                <w:rFonts w:ascii="Arial" w:hAnsi="Arial" w:cs="Arial"/>
                <w:bCs/>
                <w:noProof/>
                <w:sz w:val="24"/>
                <w:szCs w:val="24"/>
              </w:rPr>
              <w:t>9.</w:t>
            </w:r>
            <w:r w:rsidR="0049001E" w:rsidRPr="0049001E">
              <w:rPr>
                <w:rFonts w:ascii="Arial" w:hAnsi="Arial" w:cs="Arial"/>
                <w:noProof/>
                <w:sz w:val="24"/>
                <w:szCs w:val="24"/>
              </w:rPr>
              <w:tab/>
            </w:r>
            <w:r w:rsidR="00734CCF">
              <w:rPr>
                <w:rStyle w:val="Hyperlink"/>
                <w:rFonts w:ascii="Arial" w:hAnsi="Arial" w:cs="Arial"/>
                <w:bCs/>
                <w:noProof/>
                <w:sz w:val="24"/>
                <w:szCs w:val="24"/>
              </w:rPr>
              <w:t>Shortlisting</w:t>
            </w:r>
            <w:r w:rsidR="0049001E" w:rsidRPr="0049001E">
              <w:rPr>
                <w:rFonts w:ascii="Arial" w:hAnsi="Arial" w:cs="Arial"/>
                <w:noProof/>
                <w:webHidden/>
                <w:sz w:val="24"/>
                <w:szCs w:val="24"/>
              </w:rPr>
              <w:tab/>
            </w:r>
            <w:r w:rsidR="0049001E" w:rsidRPr="0049001E">
              <w:rPr>
                <w:rFonts w:ascii="Arial" w:hAnsi="Arial" w:cs="Arial"/>
                <w:noProof/>
                <w:webHidden/>
                <w:sz w:val="24"/>
                <w:szCs w:val="24"/>
              </w:rPr>
              <w:fldChar w:fldCharType="begin"/>
            </w:r>
            <w:r w:rsidR="0049001E" w:rsidRPr="0049001E">
              <w:rPr>
                <w:rFonts w:ascii="Arial" w:hAnsi="Arial" w:cs="Arial"/>
                <w:noProof/>
                <w:webHidden/>
                <w:sz w:val="24"/>
                <w:szCs w:val="24"/>
              </w:rPr>
              <w:instrText xml:space="preserve"> PAGEREF _Toc31293258 \h </w:instrText>
            </w:r>
            <w:r w:rsidR="0049001E" w:rsidRPr="0049001E">
              <w:rPr>
                <w:rFonts w:ascii="Arial" w:hAnsi="Arial" w:cs="Arial"/>
                <w:noProof/>
                <w:webHidden/>
                <w:sz w:val="24"/>
                <w:szCs w:val="24"/>
              </w:rPr>
            </w:r>
            <w:r w:rsidR="0049001E" w:rsidRPr="0049001E">
              <w:rPr>
                <w:rFonts w:ascii="Arial" w:hAnsi="Arial" w:cs="Arial"/>
                <w:noProof/>
                <w:webHidden/>
                <w:sz w:val="24"/>
                <w:szCs w:val="24"/>
              </w:rPr>
              <w:fldChar w:fldCharType="separate"/>
            </w:r>
            <w:r w:rsidR="0049001E" w:rsidRPr="0049001E">
              <w:rPr>
                <w:rFonts w:ascii="Arial" w:hAnsi="Arial" w:cs="Arial"/>
                <w:noProof/>
                <w:webHidden/>
                <w:sz w:val="24"/>
                <w:szCs w:val="24"/>
              </w:rPr>
              <w:t>5</w:t>
            </w:r>
            <w:r w:rsidR="0049001E" w:rsidRPr="0049001E">
              <w:rPr>
                <w:rFonts w:ascii="Arial" w:hAnsi="Arial" w:cs="Arial"/>
                <w:noProof/>
                <w:webHidden/>
                <w:sz w:val="24"/>
                <w:szCs w:val="24"/>
              </w:rPr>
              <w:fldChar w:fldCharType="end"/>
            </w:r>
          </w:hyperlink>
        </w:p>
        <w:p w14:paraId="4A8CAEA4" w14:textId="7D6C3D3B" w:rsidR="0049001E" w:rsidRPr="0049001E" w:rsidRDefault="00CC5F2F">
          <w:pPr>
            <w:pStyle w:val="TOC1"/>
            <w:tabs>
              <w:tab w:val="left" w:pos="660"/>
              <w:tab w:val="right" w:leader="dot" w:pos="9016"/>
            </w:tabs>
            <w:rPr>
              <w:rFonts w:ascii="Arial" w:hAnsi="Arial" w:cs="Arial"/>
              <w:noProof/>
              <w:sz w:val="24"/>
              <w:szCs w:val="24"/>
            </w:rPr>
          </w:pPr>
          <w:hyperlink w:anchor="_Toc31293259" w:history="1">
            <w:r w:rsidR="0049001E" w:rsidRPr="0049001E">
              <w:rPr>
                <w:rStyle w:val="Hyperlink"/>
                <w:rFonts w:ascii="Arial" w:hAnsi="Arial" w:cs="Arial"/>
                <w:bCs/>
                <w:noProof/>
                <w:sz w:val="24"/>
                <w:szCs w:val="24"/>
              </w:rPr>
              <w:t>10.</w:t>
            </w:r>
            <w:r w:rsidR="0049001E">
              <w:rPr>
                <w:rFonts w:ascii="Arial" w:hAnsi="Arial" w:cs="Arial"/>
                <w:noProof/>
                <w:sz w:val="24"/>
                <w:szCs w:val="24"/>
              </w:rPr>
              <w:t xml:space="preserve">  </w:t>
            </w:r>
            <w:r w:rsidR="00734CCF">
              <w:rPr>
                <w:rFonts w:ascii="Arial" w:hAnsi="Arial" w:cs="Arial"/>
                <w:noProof/>
                <w:sz w:val="24"/>
                <w:szCs w:val="24"/>
              </w:rPr>
              <w:t>Interviewing</w:t>
            </w:r>
            <w:r w:rsidR="0049001E" w:rsidRPr="0049001E">
              <w:rPr>
                <w:rFonts w:ascii="Arial" w:hAnsi="Arial" w:cs="Arial"/>
                <w:noProof/>
                <w:webHidden/>
                <w:sz w:val="24"/>
                <w:szCs w:val="24"/>
              </w:rPr>
              <w:tab/>
            </w:r>
            <w:r w:rsidR="00734CCF">
              <w:rPr>
                <w:rFonts w:ascii="Arial" w:hAnsi="Arial" w:cs="Arial"/>
                <w:noProof/>
                <w:webHidden/>
                <w:sz w:val="24"/>
                <w:szCs w:val="24"/>
              </w:rPr>
              <w:t>5,6</w:t>
            </w:r>
          </w:hyperlink>
        </w:p>
        <w:p w14:paraId="1214A72B" w14:textId="3C76098E" w:rsidR="0049001E" w:rsidRDefault="0049001E">
          <w:r w:rsidRPr="0049001E">
            <w:rPr>
              <w:rFonts w:ascii="Arial" w:hAnsi="Arial" w:cs="Arial"/>
              <w:bCs/>
              <w:noProof/>
              <w:sz w:val="24"/>
              <w:szCs w:val="24"/>
            </w:rPr>
            <w:fldChar w:fldCharType="end"/>
          </w:r>
          <w:r w:rsidR="00734CCF">
            <w:rPr>
              <w:rFonts w:ascii="Arial" w:hAnsi="Arial" w:cs="Arial"/>
              <w:bCs/>
              <w:noProof/>
              <w:sz w:val="24"/>
              <w:szCs w:val="24"/>
            </w:rPr>
            <w:t>11. Pre-employment screening…………………………………………………………….7</w:t>
          </w:r>
        </w:p>
      </w:sdtContent>
    </w:sdt>
    <w:p w14:paraId="3D5DCB14" w14:textId="77777777" w:rsidR="0049001E" w:rsidRPr="000D155E" w:rsidRDefault="0049001E" w:rsidP="000D155E">
      <w:pPr>
        <w:autoSpaceDE w:val="0"/>
        <w:autoSpaceDN w:val="0"/>
        <w:adjustRightInd w:val="0"/>
        <w:spacing w:after="0" w:line="240" w:lineRule="auto"/>
        <w:rPr>
          <w:rFonts w:ascii="Arial" w:hAnsi="Arial" w:cs="Arial"/>
          <w:b/>
          <w:bCs/>
          <w:i/>
          <w:color w:val="000000"/>
          <w:sz w:val="24"/>
          <w:szCs w:val="24"/>
        </w:rPr>
      </w:pPr>
    </w:p>
    <w:p w14:paraId="5244896B" w14:textId="77777777" w:rsidR="000D155E" w:rsidRPr="00A4012F" w:rsidRDefault="000D155E" w:rsidP="000D155E">
      <w:pPr>
        <w:autoSpaceDE w:val="0"/>
        <w:autoSpaceDN w:val="0"/>
        <w:adjustRightInd w:val="0"/>
        <w:spacing w:after="0" w:line="240" w:lineRule="auto"/>
        <w:rPr>
          <w:rFonts w:ascii="Arial" w:hAnsi="Arial" w:cs="Arial"/>
          <w:b/>
          <w:bCs/>
          <w:color w:val="000000"/>
          <w:sz w:val="24"/>
          <w:szCs w:val="24"/>
        </w:rPr>
      </w:pPr>
    </w:p>
    <w:p w14:paraId="2A58AED4" w14:textId="77777777" w:rsidR="000D155E" w:rsidRDefault="000D155E" w:rsidP="000D155E">
      <w:pPr>
        <w:pStyle w:val="Default"/>
        <w:jc w:val="both"/>
        <w:outlineLvl w:val="0"/>
        <w:rPr>
          <w:b/>
          <w:bCs/>
        </w:rPr>
      </w:pPr>
      <w:bookmarkStart w:id="1" w:name="_Toc470169479"/>
      <w:bookmarkStart w:id="2" w:name="_Toc31278724"/>
      <w:bookmarkStart w:id="3" w:name="_Toc31293250"/>
      <w:r>
        <w:rPr>
          <w:b/>
          <w:bCs/>
        </w:rPr>
        <w:t>1.</w:t>
      </w:r>
      <w:r>
        <w:rPr>
          <w:b/>
          <w:bCs/>
        </w:rPr>
        <w:tab/>
      </w:r>
      <w:r w:rsidRPr="009E5F8B">
        <w:rPr>
          <w:b/>
          <w:bCs/>
        </w:rPr>
        <w:t>Introduction</w:t>
      </w:r>
      <w:bookmarkEnd w:id="1"/>
      <w:bookmarkEnd w:id="2"/>
      <w:bookmarkEnd w:id="3"/>
    </w:p>
    <w:p w14:paraId="2737D681" w14:textId="77777777" w:rsidR="0049001E" w:rsidRPr="000D155E" w:rsidRDefault="0049001E" w:rsidP="000D155E">
      <w:pPr>
        <w:pStyle w:val="Default"/>
        <w:jc w:val="both"/>
        <w:outlineLvl w:val="0"/>
        <w:rPr>
          <w:b/>
          <w:bCs/>
        </w:rPr>
      </w:pPr>
    </w:p>
    <w:p w14:paraId="242CE463" w14:textId="77777777" w:rsidR="000D155E" w:rsidRPr="00A4012F" w:rsidRDefault="000D155E" w:rsidP="000D155E">
      <w:pPr>
        <w:autoSpaceDE w:val="0"/>
        <w:autoSpaceDN w:val="0"/>
        <w:adjustRightInd w:val="0"/>
        <w:spacing w:after="0" w:line="240" w:lineRule="auto"/>
        <w:ind w:left="720"/>
        <w:jc w:val="both"/>
        <w:rPr>
          <w:rFonts w:ascii="Arial" w:hAnsi="Arial" w:cs="Arial"/>
          <w:color w:val="000000"/>
          <w:sz w:val="24"/>
          <w:szCs w:val="24"/>
        </w:rPr>
      </w:pPr>
      <w:r w:rsidRPr="00A4012F">
        <w:rPr>
          <w:rFonts w:ascii="Arial" w:hAnsi="Arial" w:cs="Arial"/>
          <w:color w:val="000000"/>
          <w:sz w:val="24"/>
          <w:szCs w:val="24"/>
        </w:rPr>
        <w:t>This procedure contains important information for managers and staff who are involved in the recruitment and selection of new members of staff.</w:t>
      </w:r>
      <w:r>
        <w:rPr>
          <w:rFonts w:ascii="Arial" w:hAnsi="Arial" w:cs="Arial"/>
          <w:color w:val="000000"/>
          <w:sz w:val="24"/>
          <w:szCs w:val="24"/>
        </w:rPr>
        <w:t xml:space="preserve">  </w:t>
      </w:r>
      <w:r w:rsidRPr="00A4012F">
        <w:rPr>
          <w:rFonts w:ascii="Arial" w:hAnsi="Arial" w:cs="Arial"/>
          <w:color w:val="000000"/>
          <w:sz w:val="24"/>
          <w:szCs w:val="24"/>
        </w:rPr>
        <w:t>Specifically</w:t>
      </w:r>
      <w:r>
        <w:rPr>
          <w:rFonts w:ascii="Arial" w:hAnsi="Arial" w:cs="Arial"/>
          <w:color w:val="000000"/>
          <w:sz w:val="24"/>
          <w:szCs w:val="24"/>
        </w:rPr>
        <w:t xml:space="preserve">, this procedure outlines the </w:t>
      </w:r>
      <w:r w:rsidRPr="00A4012F">
        <w:rPr>
          <w:rFonts w:ascii="Arial" w:hAnsi="Arial" w:cs="Arial"/>
          <w:color w:val="000000"/>
          <w:sz w:val="24"/>
          <w:szCs w:val="24"/>
        </w:rPr>
        <w:t xml:space="preserve">process required to complete a recruitment exercise </w:t>
      </w:r>
    </w:p>
    <w:p w14:paraId="6942756A" w14:textId="77777777" w:rsidR="000D155E" w:rsidRPr="00A4012F" w:rsidRDefault="000D155E" w:rsidP="000D155E">
      <w:pPr>
        <w:autoSpaceDE w:val="0"/>
        <w:autoSpaceDN w:val="0"/>
        <w:adjustRightInd w:val="0"/>
        <w:spacing w:after="0" w:line="240" w:lineRule="auto"/>
        <w:jc w:val="both"/>
        <w:rPr>
          <w:rFonts w:ascii="Arial" w:hAnsi="Arial" w:cs="Arial"/>
          <w:color w:val="000000"/>
          <w:sz w:val="24"/>
          <w:szCs w:val="24"/>
        </w:rPr>
      </w:pPr>
    </w:p>
    <w:p w14:paraId="359F6057" w14:textId="77777777" w:rsidR="000D155E" w:rsidRPr="00A4012F" w:rsidRDefault="000D155E" w:rsidP="000D155E">
      <w:pPr>
        <w:autoSpaceDE w:val="0"/>
        <w:autoSpaceDN w:val="0"/>
        <w:adjustRightInd w:val="0"/>
        <w:spacing w:after="0" w:line="240" w:lineRule="auto"/>
        <w:ind w:left="720"/>
        <w:jc w:val="both"/>
        <w:rPr>
          <w:rFonts w:ascii="Arial" w:hAnsi="Arial" w:cs="Arial"/>
          <w:color w:val="000000"/>
          <w:sz w:val="24"/>
          <w:szCs w:val="24"/>
        </w:rPr>
      </w:pPr>
      <w:r>
        <w:rPr>
          <w:rFonts w:ascii="Arial" w:hAnsi="Arial" w:cs="Arial"/>
          <w:color w:val="000000"/>
          <w:sz w:val="24"/>
          <w:szCs w:val="24"/>
        </w:rPr>
        <w:t>Whilst this procedure adheres to the R</w:t>
      </w:r>
      <w:r w:rsidRPr="00A4012F">
        <w:rPr>
          <w:rFonts w:ascii="Arial" w:hAnsi="Arial" w:cs="Arial"/>
          <w:color w:val="000000"/>
          <w:sz w:val="24"/>
          <w:szCs w:val="24"/>
        </w:rPr>
        <w:t>ecruitment</w:t>
      </w:r>
      <w:r>
        <w:rPr>
          <w:rFonts w:ascii="Arial" w:hAnsi="Arial" w:cs="Arial"/>
          <w:color w:val="000000"/>
          <w:sz w:val="24"/>
          <w:szCs w:val="24"/>
        </w:rPr>
        <w:t xml:space="preserve"> and Selection P</w:t>
      </w:r>
      <w:r w:rsidRPr="00A4012F">
        <w:rPr>
          <w:rFonts w:ascii="Arial" w:hAnsi="Arial" w:cs="Arial"/>
          <w:color w:val="000000"/>
          <w:sz w:val="24"/>
          <w:szCs w:val="24"/>
        </w:rPr>
        <w:t>olicy as previously defined, the council is also mindful of abiding by all relevant statutory legislation and observing our commitment to safer recruitment</w:t>
      </w:r>
    </w:p>
    <w:p w14:paraId="3E3FB49C" w14:textId="77777777" w:rsidR="000D155E" w:rsidRDefault="000D155E" w:rsidP="000D155E">
      <w:pPr>
        <w:autoSpaceDE w:val="0"/>
        <w:autoSpaceDN w:val="0"/>
        <w:adjustRightInd w:val="0"/>
        <w:spacing w:after="0" w:line="240" w:lineRule="auto"/>
        <w:rPr>
          <w:rFonts w:ascii="Arial" w:hAnsi="Arial" w:cs="Arial"/>
          <w:b/>
          <w:bCs/>
          <w:color w:val="000000"/>
          <w:sz w:val="24"/>
          <w:szCs w:val="24"/>
        </w:rPr>
      </w:pPr>
    </w:p>
    <w:p w14:paraId="2D0097B2" w14:textId="77777777" w:rsidR="000D155E" w:rsidRPr="00A4012F" w:rsidRDefault="000D155E" w:rsidP="00D46968">
      <w:pPr>
        <w:pStyle w:val="Heading1"/>
        <w:rPr>
          <w:rFonts w:ascii="Arial" w:hAnsi="Arial" w:cs="Arial"/>
          <w:b/>
          <w:bCs/>
          <w:color w:val="000000"/>
          <w:sz w:val="24"/>
          <w:szCs w:val="24"/>
        </w:rPr>
      </w:pPr>
      <w:bookmarkStart w:id="4" w:name="_Toc31293251"/>
      <w:r>
        <w:rPr>
          <w:rFonts w:ascii="Arial" w:hAnsi="Arial" w:cs="Arial"/>
          <w:b/>
          <w:bCs/>
          <w:color w:val="000000"/>
          <w:sz w:val="24"/>
          <w:szCs w:val="24"/>
        </w:rPr>
        <w:t>2.</w:t>
      </w:r>
      <w:r>
        <w:rPr>
          <w:rFonts w:ascii="Arial" w:hAnsi="Arial" w:cs="Arial"/>
          <w:b/>
          <w:bCs/>
          <w:color w:val="000000"/>
          <w:sz w:val="24"/>
          <w:szCs w:val="24"/>
        </w:rPr>
        <w:tab/>
      </w:r>
      <w:r w:rsidRPr="00A4012F">
        <w:rPr>
          <w:rFonts w:ascii="Arial" w:hAnsi="Arial" w:cs="Arial"/>
          <w:b/>
          <w:bCs/>
          <w:color w:val="000000"/>
          <w:sz w:val="24"/>
          <w:szCs w:val="24"/>
        </w:rPr>
        <w:t>Identifying a vacancy</w:t>
      </w:r>
      <w:bookmarkEnd w:id="4"/>
      <w:r w:rsidRPr="00A4012F">
        <w:rPr>
          <w:rFonts w:ascii="Arial" w:hAnsi="Arial" w:cs="Arial"/>
          <w:b/>
          <w:bCs/>
          <w:color w:val="000000"/>
          <w:sz w:val="24"/>
          <w:szCs w:val="24"/>
        </w:rPr>
        <w:t xml:space="preserve"> </w:t>
      </w:r>
    </w:p>
    <w:p w14:paraId="0AC84509" w14:textId="77777777" w:rsidR="000D155E" w:rsidRPr="00A4012F" w:rsidRDefault="000D155E" w:rsidP="000D155E">
      <w:pPr>
        <w:autoSpaceDE w:val="0"/>
        <w:autoSpaceDN w:val="0"/>
        <w:adjustRightInd w:val="0"/>
        <w:spacing w:after="0" w:line="240" w:lineRule="auto"/>
        <w:rPr>
          <w:rFonts w:ascii="Arial" w:hAnsi="Arial" w:cs="Arial"/>
          <w:b/>
          <w:bCs/>
          <w:color w:val="000000"/>
          <w:sz w:val="24"/>
          <w:szCs w:val="24"/>
        </w:rPr>
      </w:pPr>
    </w:p>
    <w:p w14:paraId="400D14AE" w14:textId="77777777" w:rsidR="00BD3427" w:rsidRPr="00A4012F" w:rsidRDefault="00CF4817" w:rsidP="00BD3427">
      <w:pPr>
        <w:autoSpaceDE w:val="0"/>
        <w:autoSpaceDN w:val="0"/>
        <w:adjustRightInd w:val="0"/>
        <w:spacing w:after="0" w:line="240" w:lineRule="auto"/>
        <w:ind w:left="720" w:hanging="720"/>
        <w:rPr>
          <w:rFonts w:ascii="Arial" w:hAnsi="Arial" w:cs="Arial"/>
          <w:color w:val="000000"/>
          <w:sz w:val="24"/>
          <w:szCs w:val="24"/>
        </w:rPr>
      </w:pPr>
      <w:r>
        <w:rPr>
          <w:rFonts w:ascii="Arial" w:hAnsi="Arial" w:cs="Arial"/>
          <w:color w:val="000000"/>
          <w:sz w:val="24"/>
          <w:szCs w:val="24"/>
        </w:rPr>
        <w:t>2.1.</w:t>
      </w:r>
      <w:r w:rsidR="00BD3427">
        <w:rPr>
          <w:rFonts w:ascii="Arial" w:hAnsi="Arial" w:cs="Arial"/>
          <w:color w:val="000000"/>
          <w:sz w:val="24"/>
          <w:szCs w:val="24"/>
        </w:rPr>
        <w:tab/>
        <w:t xml:space="preserve">Before planning any </w:t>
      </w:r>
      <w:r w:rsidR="00BD3427" w:rsidRPr="00A4012F">
        <w:rPr>
          <w:rFonts w:ascii="Arial" w:hAnsi="Arial" w:cs="Arial"/>
          <w:color w:val="000000"/>
          <w:sz w:val="24"/>
          <w:szCs w:val="24"/>
        </w:rPr>
        <w:t xml:space="preserve">recruitment campaign </w:t>
      </w:r>
      <w:r w:rsidR="00BD3427">
        <w:rPr>
          <w:rFonts w:ascii="Arial" w:hAnsi="Arial" w:cs="Arial"/>
          <w:color w:val="000000"/>
          <w:sz w:val="24"/>
          <w:szCs w:val="24"/>
        </w:rPr>
        <w:t xml:space="preserve">line </w:t>
      </w:r>
      <w:r w:rsidR="00BD3427" w:rsidRPr="00A4012F">
        <w:rPr>
          <w:rFonts w:ascii="Arial" w:hAnsi="Arial" w:cs="Arial"/>
          <w:color w:val="000000"/>
          <w:sz w:val="24"/>
          <w:szCs w:val="24"/>
        </w:rPr>
        <w:t xml:space="preserve">managers </w:t>
      </w:r>
      <w:r w:rsidR="00BD3427">
        <w:rPr>
          <w:rFonts w:ascii="Arial" w:hAnsi="Arial" w:cs="Arial"/>
          <w:color w:val="000000"/>
          <w:sz w:val="24"/>
          <w:szCs w:val="24"/>
        </w:rPr>
        <w:t xml:space="preserve">must </w:t>
      </w:r>
      <w:r w:rsidR="00BD3427" w:rsidRPr="00A4012F">
        <w:rPr>
          <w:rFonts w:ascii="Arial" w:hAnsi="Arial" w:cs="Arial"/>
          <w:color w:val="000000"/>
          <w:sz w:val="24"/>
          <w:szCs w:val="24"/>
        </w:rPr>
        <w:t xml:space="preserve">consider the following: </w:t>
      </w:r>
    </w:p>
    <w:p w14:paraId="2BEA25DC" w14:textId="747D1729" w:rsidR="004F2DAA" w:rsidRDefault="004F2DAA" w:rsidP="00BD3427">
      <w:pPr>
        <w:numPr>
          <w:ilvl w:val="0"/>
          <w:numId w:val="5"/>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Is the role’s scope and breadth within the council’s organisational design principles (e.g if line managerial are there at least 6 reports?)</w:t>
      </w:r>
    </w:p>
    <w:p w14:paraId="216624B4" w14:textId="77777777" w:rsidR="0075548A" w:rsidRDefault="00BD3427" w:rsidP="00BD3427">
      <w:pPr>
        <w:numPr>
          <w:ilvl w:val="0"/>
          <w:numId w:val="5"/>
        </w:numPr>
        <w:autoSpaceDE w:val="0"/>
        <w:autoSpaceDN w:val="0"/>
        <w:adjustRightInd w:val="0"/>
        <w:spacing w:after="0" w:line="240" w:lineRule="auto"/>
        <w:rPr>
          <w:rFonts w:ascii="Arial" w:hAnsi="Arial" w:cs="Arial"/>
          <w:color w:val="000000"/>
          <w:sz w:val="24"/>
          <w:szCs w:val="24"/>
        </w:rPr>
      </w:pPr>
      <w:r w:rsidRPr="00A4012F">
        <w:rPr>
          <w:rFonts w:ascii="Arial" w:hAnsi="Arial" w:cs="Arial"/>
          <w:color w:val="000000"/>
          <w:sz w:val="24"/>
          <w:szCs w:val="24"/>
        </w:rPr>
        <w:t xml:space="preserve">Can the workload be distributed amongst the remaining team? </w:t>
      </w:r>
    </w:p>
    <w:p w14:paraId="1C4FDE12" w14:textId="77777777" w:rsidR="00BD3427" w:rsidRPr="00A4012F" w:rsidRDefault="00BD3427" w:rsidP="00BD3427">
      <w:pPr>
        <w:numPr>
          <w:ilvl w:val="0"/>
          <w:numId w:val="5"/>
        </w:numPr>
        <w:autoSpaceDE w:val="0"/>
        <w:autoSpaceDN w:val="0"/>
        <w:adjustRightInd w:val="0"/>
        <w:spacing w:after="0" w:line="240" w:lineRule="auto"/>
        <w:rPr>
          <w:rFonts w:ascii="Arial" w:hAnsi="Arial" w:cs="Arial"/>
          <w:color w:val="000000"/>
          <w:sz w:val="24"/>
          <w:szCs w:val="24"/>
        </w:rPr>
      </w:pPr>
      <w:r w:rsidRPr="00A4012F">
        <w:rPr>
          <w:rFonts w:ascii="Arial" w:hAnsi="Arial" w:cs="Arial"/>
          <w:color w:val="000000"/>
          <w:sz w:val="24"/>
          <w:szCs w:val="24"/>
        </w:rPr>
        <w:t>Could the role be redesigned as a flexible working opportunity (e.g</w:t>
      </w:r>
      <w:r>
        <w:rPr>
          <w:rFonts w:ascii="Arial" w:hAnsi="Arial" w:cs="Arial"/>
          <w:color w:val="000000"/>
          <w:sz w:val="24"/>
          <w:szCs w:val="24"/>
        </w:rPr>
        <w:t>.</w:t>
      </w:r>
      <w:r w:rsidRPr="00A4012F">
        <w:rPr>
          <w:rFonts w:ascii="Arial" w:hAnsi="Arial" w:cs="Arial"/>
          <w:color w:val="000000"/>
          <w:sz w:val="24"/>
          <w:szCs w:val="24"/>
        </w:rPr>
        <w:t xml:space="preserve"> part-time/compressed hours which may be suitable for someone in </w:t>
      </w:r>
      <w:r>
        <w:rPr>
          <w:rFonts w:ascii="Arial" w:hAnsi="Arial" w:cs="Arial"/>
          <w:color w:val="000000"/>
          <w:sz w:val="24"/>
          <w:szCs w:val="24"/>
        </w:rPr>
        <w:t xml:space="preserve">the </w:t>
      </w:r>
      <w:r w:rsidRPr="00A4012F">
        <w:rPr>
          <w:rFonts w:ascii="Arial" w:hAnsi="Arial" w:cs="Arial"/>
          <w:color w:val="000000"/>
          <w:sz w:val="24"/>
          <w:szCs w:val="24"/>
        </w:rPr>
        <w:t>team or internally?)</w:t>
      </w:r>
    </w:p>
    <w:p w14:paraId="3F071FCC" w14:textId="77777777" w:rsidR="00BD3427" w:rsidRPr="00A4012F" w:rsidRDefault="00BD3427" w:rsidP="00BD3427">
      <w:pPr>
        <w:numPr>
          <w:ilvl w:val="0"/>
          <w:numId w:val="5"/>
        </w:numPr>
        <w:autoSpaceDE w:val="0"/>
        <w:autoSpaceDN w:val="0"/>
        <w:adjustRightInd w:val="0"/>
        <w:spacing w:after="0" w:line="240" w:lineRule="auto"/>
        <w:rPr>
          <w:rFonts w:ascii="Arial" w:hAnsi="Arial" w:cs="Arial"/>
          <w:color w:val="000000"/>
          <w:sz w:val="24"/>
          <w:szCs w:val="24"/>
        </w:rPr>
      </w:pPr>
      <w:r w:rsidRPr="00A4012F">
        <w:rPr>
          <w:rFonts w:ascii="Arial" w:hAnsi="Arial" w:cs="Arial"/>
          <w:color w:val="000000"/>
          <w:sz w:val="24"/>
          <w:szCs w:val="24"/>
        </w:rPr>
        <w:t xml:space="preserve">Would the role be suitable for an apprenticeship? </w:t>
      </w:r>
    </w:p>
    <w:p w14:paraId="0F5BA4FC" w14:textId="5196DBEB" w:rsidR="00BD3427" w:rsidRPr="00A4012F" w:rsidRDefault="00BD3427" w:rsidP="00BD3427">
      <w:pPr>
        <w:numPr>
          <w:ilvl w:val="0"/>
          <w:numId w:val="5"/>
        </w:numPr>
        <w:autoSpaceDE w:val="0"/>
        <w:autoSpaceDN w:val="0"/>
        <w:adjustRightInd w:val="0"/>
        <w:spacing w:after="0" w:line="240" w:lineRule="auto"/>
        <w:rPr>
          <w:rFonts w:ascii="Arial" w:hAnsi="Arial" w:cs="Arial"/>
          <w:color w:val="000000"/>
          <w:sz w:val="24"/>
          <w:szCs w:val="24"/>
        </w:rPr>
      </w:pPr>
      <w:r w:rsidRPr="00A4012F">
        <w:rPr>
          <w:rFonts w:ascii="Arial" w:hAnsi="Arial" w:cs="Arial"/>
          <w:color w:val="000000"/>
          <w:sz w:val="24"/>
          <w:szCs w:val="24"/>
        </w:rPr>
        <w:lastRenderedPageBreak/>
        <w:t xml:space="preserve">Would the role </w:t>
      </w:r>
      <w:r>
        <w:rPr>
          <w:rFonts w:ascii="Arial" w:hAnsi="Arial" w:cs="Arial"/>
          <w:color w:val="000000"/>
          <w:sz w:val="24"/>
          <w:szCs w:val="24"/>
        </w:rPr>
        <w:t xml:space="preserve">be </w:t>
      </w:r>
      <w:r w:rsidRPr="00A4012F">
        <w:rPr>
          <w:rFonts w:ascii="Arial" w:hAnsi="Arial" w:cs="Arial"/>
          <w:color w:val="000000"/>
          <w:sz w:val="24"/>
          <w:szCs w:val="24"/>
        </w:rPr>
        <w:t>offer</w:t>
      </w:r>
      <w:r>
        <w:rPr>
          <w:rFonts w:ascii="Arial" w:hAnsi="Arial" w:cs="Arial"/>
          <w:color w:val="000000"/>
          <w:sz w:val="24"/>
          <w:szCs w:val="24"/>
        </w:rPr>
        <w:t>ed</w:t>
      </w:r>
      <w:r w:rsidRPr="00A4012F">
        <w:rPr>
          <w:rFonts w:ascii="Arial" w:hAnsi="Arial" w:cs="Arial"/>
          <w:color w:val="000000"/>
          <w:sz w:val="24"/>
          <w:szCs w:val="24"/>
        </w:rPr>
        <w:t xml:space="preserve"> </w:t>
      </w:r>
      <w:r>
        <w:rPr>
          <w:rFonts w:ascii="Arial" w:hAnsi="Arial" w:cs="Arial"/>
          <w:color w:val="000000"/>
          <w:sz w:val="24"/>
          <w:szCs w:val="24"/>
        </w:rPr>
        <w:t xml:space="preserve">as </w:t>
      </w:r>
      <w:r w:rsidRPr="00A4012F">
        <w:rPr>
          <w:rFonts w:ascii="Arial" w:hAnsi="Arial" w:cs="Arial"/>
          <w:color w:val="000000"/>
          <w:sz w:val="24"/>
          <w:szCs w:val="24"/>
        </w:rPr>
        <w:t xml:space="preserve">an internal development opportunity </w:t>
      </w:r>
      <w:r>
        <w:rPr>
          <w:rFonts w:ascii="Arial" w:hAnsi="Arial" w:cs="Arial"/>
          <w:color w:val="000000"/>
          <w:sz w:val="24"/>
          <w:szCs w:val="24"/>
        </w:rPr>
        <w:t xml:space="preserve">(i.e. </w:t>
      </w:r>
      <w:hyperlink r:id="rId8" w:history="1">
        <w:r w:rsidRPr="00C7314D">
          <w:rPr>
            <w:rStyle w:val="Hyperlink"/>
            <w:rFonts w:ascii="Arial" w:hAnsi="Arial" w:cs="Arial"/>
            <w:sz w:val="24"/>
            <w:szCs w:val="24"/>
          </w:rPr>
          <w:t>secondment</w:t>
        </w:r>
      </w:hyperlink>
      <w:r w:rsidRPr="00A4012F">
        <w:rPr>
          <w:rFonts w:ascii="Arial" w:hAnsi="Arial" w:cs="Arial"/>
          <w:color w:val="000000"/>
          <w:sz w:val="24"/>
          <w:szCs w:val="24"/>
        </w:rPr>
        <w:t xml:space="preserve">? </w:t>
      </w:r>
    </w:p>
    <w:p w14:paraId="49D52326" w14:textId="77777777" w:rsidR="008519DE" w:rsidRDefault="00BD3427" w:rsidP="00BD3427">
      <w:pPr>
        <w:numPr>
          <w:ilvl w:val="0"/>
          <w:numId w:val="5"/>
        </w:numPr>
        <w:autoSpaceDE w:val="0"/>
        <w:autoSpaceDN w:val="0"/>
        <w:adjustRightInd w:val="0"/>
        <w:spacing w:after="0" w:line="240" w:lineRule="auto"/>
        <w:rPr>
          <w:rFonts w:ascii="Arial" w:hAnsi="Arial" w:cs="Arial"/>
          <w:color w:val="000000"/>
          <w:sz w:val="24"/>
          <w:szCs w:val="24"/>
        </w:rPr>
      </w:pPr>
      <w:r w:rsidRPr="00A4012F">
        <w:rPr>
          <w:rFonts w:ascii="Arial" w:hAnsi="Arial" w:cs="Arial"/>
          <w:color w:val="000000"/>
          <w:sz w:val="24"/>
          <w:szCs w:val="24"/>
        </w:rPr>
        <w:t>Is there any reason, for example, an impending reorganisation, which will preclude your a</w:t>
      </w:r>
      <w:r>
        <w:rPr>
          <w:rFonts w:ascii="Arial" w:hAnsi="Arial" w:cs="Arial"/>
          <w:color w:val="000000"/>
          <w:sz w:val="24"/>
          <w:szCs w:val="24"/>
        </w:rPr>
        <w:t xml:space="preserve">bility to recruit to the role?  </w:t>
      </w:r>
    </w:p>
    <w:p w14:paraId="40B25C78" w14:textId="6A3BF4FD" w:rsidR="004F2DAA" w:rsidRPr="007047FE" w:rsidRDefault="004F2DAA" w:rsidP="00BD3427">
      <w:pPr>
        <w:numPr>
          <w:ilvl w:val="0"/>
          <w:numId w:val="5"/>
        </w:numPr>
        <w:autoSpaceDE w:val="0"/>
        <w:autoSpaceDN w:val="0"/>
        <w:adjustRightInd w:val="0"/>
        <w:spacing w:after="0" w:line="240" w:lineRule="auto"/>
        <w:rPr>
          <w:rFonts w:ascii="Arial" w:hAnsi="Arial" w:cs="Arial"/>
          <w:color w:val="000000"/>
          <w:sz w:val="24"/>
          <w:szCs w:val="24"/>
        </w:rPr>
      </w:pPr>
      <w:r w:rsidRPr="007047FE">
        <w:rPr>
          <w:rFonts w:ascii="Arial" w:hAnsi="Arial" w:cs="Arial"/>
          <w:color w:val="000000"/>
          <w:sz w:val="24"/>
          <w:szCs w:val="24"/>
        </w:rPr>
        <w:t>Can the role be recruited to on a fixed term basis?  If so a reason for the fixed term will need to be supplied and an end date for the contract.</w:t>
      </w:r>
    </w:p>
    <w:p w14:paraId="10B24D36" w14:textId="77777777" w:rsidR="00CF4164" w:rsidRDefault="00CF4817" w:rsidP="00CF4164">
      <w:pPr>
        <w:autoSpaceDE w:val="0"/>
        <w:autoSpaceDN w:val="0"/>
        <w:adjustRightInd w:val="0"/>
        <w:spacing w:after="0" w:line="240" w:lineRule="auto"/>
        <w:ind w:left="720" w:hanging="720"/>
        <w:rPr>
          <w:rFonts w:ascii="Arial" w:hAnsi="Arial" w:cs="Arial"/>
          <w:color w:val="000000"/>
          <w:sz w:val="24"/>
          <w:szCs w:val="24"/>
        </w:rPr>
      </w:pPr>
      <w:r>
        <w:rPr>
          <w:rFonts w:ascii="Arial" w:hAnsi="Arial" w:cs="Arial"/>
          <w:color w:val="000000"/>
          <w:sz w:val="24"/>
          <w:szCs w:val="24"/>
        </w:rPr>
        <w:tab/>
      </w:r>
      <w:r w:rsidR="00CF4164">
        <w:rPr>
          <w:rFonts w:ascii="Arial" w:hAnsi="Arial" w:cs="Arial"/>
          <w:color w:val="000000"/>
          <w:sz w:val="24"/>
          <w:szCs w:val="24"/>
        </w:rPr>
        <w:t xml:space="preserve">Line managers should seek advice from their </w:t>
      </w:r>
      <w:hyperlink r:id="rId9" w:history="1">
        <w:r w:rsidR="00CF4164" w:rsidRPr="00CF4164">
          <w:rPr>
            <w:rStyle w:val="Hyperlink"/>
            <w:rFonts w:ascii="Arial" w:hAnsi="Arial" w:cs="Arial"/>
            <w:sz w:val="24"/>
            <w:szCs w:val="24"/>
          </w:rPr>
          <w:t>HR Consultant</w:t>
        </w:r>
      </w:hyperlink>
      <w:r w:rsidR="00CF4164">
        <w:rPr>
          <w:rFonts w:ascii="Arial" w:hAnsi="Arial" w:cs="Arial"/>
          <w:color w:val="000000"/>
          <w:sz w:val="24"/>
          <w:szCs w:val="24"/>
        </w:rPr>
        <w:t xml:space="preserve"> if </w:t>
      </w:r>
      <w:r w:rsidR="00BD3427">
        <w:rPr>
          <w:rFonts w:ascii="Arial" w:hAnsi="Arial" w:cs="Arial"/>
          <w:color w:val="000000"/>
          <w:sz w:val="24"/>
          <w:szCs w:val="24"/>
        </w:rPr>
        <w:t xml:space="preserve">they need guidance on </w:t>
      </w:r>
      <w:r w:rsidR="00CF4164">
        <w:rPr>
          <w:rFonts w:ascii="Arial" w:hAnsi="Arial" w:cs="Arial"/>
          <w:color w:val="000000"/>
          <w:sz w:val="24"/>
          <w:szCs w:val="24"/>
        </w:rPr>
        <w:t>the options</w:t>
      </w:r>
      <w:r w:rsidR="00BD3427">
        <w:rPr>
          <w:rFonts w:ascii="Arial" w:hAnsi="Arial" w:cs="Arial"/>
          <w:color w:val="000000"/>
          <w:sz w:val="24"/>
          <w:szCs w:val="24"/>
        </w:rPr>
        <w:t xml:space="preserve"> described</w:t>
      </w:r>
      <w:r w:rsidR="00CF4164">
        <w:rPr>
          <w:rFonts w:ascii="Arial" w:hAnsi="Arial" w:cs="Arial"/>
          <w:color w:val="000000"/>
          <w:sz w:val="24"/>
          <w:szCs w:val="24"/>
        </w:rPr>
        <w:t>.</w:t>
      </w:r>
    </w:p>
    <w:p w14:paraId="2348D361" w14:textId="77777777" w:rsidR="00CF4164" w:rsidRDefault="00CF4164" w:rsidP="00CF4164">
      <w:pPr>
        <w:autoSpaceDE w:val="0"/>
        <w:autoSpaceDN w:val="0"/>
        <w:adjustRightInd w:val="0"/>
        <w:spacing w:after="0" w:line="240" w:lineRule="auto"/>
        <w:rPr>
          <w:rFonts w:ascii="Arial" w:hAnsi="Arial" w:cs="Arial"/>
          <w:color w:val="000000"/>
          <w:sz w:val="24"/>
          <w:szCs w:val="24"/>
        </w:rPr>
      </w:pPr>
    </w:p>
    <w:p w14:paraId="3BE20402" w14:textId="0B044A08" w:rsidR="000D155E" w:rsidRDefault="008519DE" w:rsidP="00CF4817">
      <w:pPr>
        <w:autoSpaceDE w:val="0"/>
        <w:autoSpaceDN w:val="0"/>
        <w:adjustRightInd w:val="0"/>
        <w:spacing w:after="0" w:line="240" w:lineRule="auto"/>
        <w:ind w:left="720" w:hanging="720"/>
        <w:rPr>
          <w:rFonts w:ascii="Arial" w:hAnsi="Arial" w:cs="Arial"/>
          <w:color w:val="000000"/>
          <w:sz w:val="24"/>
          <w:szCs w:val="24"/>
        </w:rPr>
      </w:pPr>
      <w:r>
        <w:rPr>
          <w:rFonts w:ascii="Arial" w:hAnsi="Arial" w:cs="Arial"/>
          <w:color w:val="000000"/>
          <w:sz w:val="24"/>
          <w:szCs w:val="24"/>
        </w:rPr>
        <w:t>2.2</w:t>
      </w:r>
      <w:r w:rsidR="00BD3427">
        <w:rPr>
          <w:rFonts w:ascii="Arial" w:hAnsi="Arial" w:cs="Arial"/>
          <w:color w:val="000000"/>
          <w:sz w:val="24"/>
          <w:szCs w:val="24"/>
        </w:rPr>
        <w:tab/>
        <w:t>If it is decided to recruit to a role,</w:t>
      </w:r>
      <w:r w:rsidR="000D155E" w:rsidRPr="00A4012F">
        <w:rPr>
          <w:rFonts w:ascii="Arial" w:hAnsi="Arial" w:cs="Arial"/>
          <w:color w:val="000000"/>
          <w:sz w:val="24"/>
          <w:szCs w:val="24"/>
        </w:rPr>
        <w:t xml:space="preserve"> line manager</w:t>
      </w:r>
      <w:r w:rsidR="00BD3427">
        <w:rPr>
          <w:rFonts w:ascii="Arial" w:hAnsi="Arial" w:cs="Arial"/>
          <w:color w:val="000000"/>
          <w:sz w:val="24"/>
          <w:szCs w:val="24"/>
        </w:rPr>
        <w:t>s</w:t>
      </w:r>
      <w:r w:rsidR="000D155E" w:rsidRPr="00A4012F">
        <w:rPr>
          <w:rFonts w:ascii="Arial" w:hAnsi="Arial" w:cs="Arial"/>
          <w:color w:val="000000"/>
          <w:sz w:val="24"/>
          <w:szCs w:val="24"/>
        </w:rPr>
        <w:t xml:space="preserve"> must ensure that there is an up-to-date job description for the post and a clearly drafted </w:t>
      </w:r>
      <w:r w:rsidR="00F4489E">
        <w:rPr>
          <w:rFonts w:ascii="Arial" w:hAnsi="Arial" w:cs="Arial"/>
          <w:color w:val="000000"/>
          <w:sz w:val="24"/>
          <w:szCs w:val="24"/>
        </w:rPr>
        <w:t xml:space="preserve">person </w:t>
      </w:r>
      <w:r w:rsidR="000D155E" w:rsidRPr="00A4012F">
        <w:rPr>
          <w:rFonts w:ascii="Arial" w:hAnsi="Arial" w:cs="Arial"/>
          <w:color w:val="000000"/>
          <w:sz w:val="24"/>
          <w:szCs w:val="24"/>
        </w:rPr>
        <w:t xml:space="preserve">specification. The job description will describe the duties, responsibilities and level of seniority associated with the post, while the </w:t>
      </w:r>
      <w:r w:rsidR="00F4489E">
        <w:rPr>
          <w:rFonts w:ascii="Arial" w:hAnsi="Arial" w:cs="Arial"/>
          <w:color w:val="000000"/>
          <w:sz w:val="24"/>
          <w:szCs w:val="24"/>
        </w:rPr>
        <w:t xml:space="preserve">person </w:t>
      </w:r>
      <w:r w:rsidR="000D155E" w:rsidRPr="00A4012F">
        <w:rPr>
          <w:rFonts w:ascii="Arial" w:hAnsi="Arial" w:cs="Arial"/>
          <w:color w:val="000000"/>
          <w:sz w:val="24"/>
          <w:szCs w:val="24"/>
        </w:rPr>
        <w:t xml:space="preserve">specification will show the essential competencies required to undertake the </w:t>
      </w:r>
      <w:r w:rsidR="00C7314D">
        <w:rPr>
          <w:rFonts w:ascii="Arial" w:hAnsi="Arial" w:cs="Arial"/>
          <w:color w:val="000000"/>
          <w:sz w:val="24"/>
          <w:szCs w:val="24"/>
        </w:rPr>
        <w:t>role (</w:t>
      </w:r>
      <w:hyperlink r:id="rId10" w:history="1">
        <w:r w:rsidR="00C7314D" w:rsidRPr="00C7314D">
          <w:rPr>
            <w:rStyle w:val="Hyperlink"/>
            <w:rFonts w:ascii="Arial" w:hAnsi="Arial" w:cs="Arial"/>
            <w:sz w:val="24"/>
            <w:szCs w:val="24"/>
          </w:rPr>
          <w:t>see HR Handbook, module 6, chpt 1h</w:t>
        </w:r>
      </w:hyperlink>
      <w:r w:rsidR="00C7314D">
        <w:rPr>
          <w:rFonts w:ascii="Arial" w:hAnsi="Arial" w:cs="Arial"/>
          <w:color w:val="000000"/>
          <w:sz w:val="24"/>
          <w:szCs w:val="24"/>
        </w:rPr>
        <w:t>)</w:t>
      </w:r>
    </w:p>
    <w:p w14:paraId="68C09D69" w14:textId="77777777" w:rsidR="00CF4164" w:rsidRPr="00A4012F" w:rsidRDefault="00CF4164" w:rsidP="00CF4817">
      <w:pPr>
        <w:autoSpaceDE w:val="0"/>
        <w:autoSpaceDN w:val="0"/>
        <w:adjustRightInd w:val="0"/>
        <w:spacing w:after="0" w:line="240" w:lineRule="auto"/>
        <w:ind w:left="720" w:hanging="720"/>
        <w:rPr>
          <w:rFonts w:ascii="Arial" w:hAnsi="Arial" w:cs="Arial"/>
          <w:color w:val="000000"/>
          <w:sz w:val="24"/>
          <w:szCs w:val="24"/>
        </w:rPr>
      </w:pPr>
    </w:p>
    <w:p w14:paraId="4063B96F" w14:textId="00E7B1A8" w:rsidR="000D155E" w:rsidRDefault="000C4F87" w:rsidP="008519DE">
      <w:pPr>
        <w:autoSpaceDE w:val="0"/>
        <w:autoSpaceDN w:val="0"/>
        <w:adjustRightInd w:val="0"/>
        <w:spacing w:after="0" w:line="240" w:lineRule="auto"/>
        <w:ind w:left="720" w:hanging="720"/>
        <w:rPr>
          <w:rFonts w:ascii="Arial" w:hAnsi="Arial" w:cs="Arial"/>
          <w:color w:val="000000"/>
          <w:sz w:val="24"/>
          <w:szCs w:val="24"/>
        </w:rPr>
      </w:pPr>
      <w:r>
        <w:rPr>
          <w:rFonts w:ascii="Arial" w:hAnsi="Arial" w:cs="Arial"/>
          <w:color w:val="000000"/>
          <w:sz w:val="24"/>
          <w:szCs w:val="24"/>
        </w:rPr>
        <w:t>2.3</w:t>
      </w:r>
      <w:r w:rsidR="008519DE">
        <w:rPr>
          <w:rFonts w:ascii="Arial" w:hAnsi="Arial" w:cs="Arial"/>
          <w:color w:val="000000"/>
          <w:sz w:val="24"/>
          <w:szCs w:val="24"/>
        </w:rPr>
        <w:tab/>
      </w:r>
      <w:r w:rsidR="000D155E" w:rsidRPr="00A4012F">
        <w:rPr>
          <w:rFonts w:ascii="Arial" w:hAnsi="Arial" w:cs="Arial"/>
          <w:color w:val="000000"/>
          <w:sz w:val="24"/>
          <w:szCs w:val="24"/>
        </w:rPr>
        <w:t xml:space="preserve">When creating new positions or where the position has changed, hiring managers should contact their </w:t>
      </w:r>
      <w:hyperlink r:id="rId11" w:history="1">
        <w:r w:rsidR="000D155E" w:rsidRPr="008519DE">
          <w:rPr>
            <w:rStyle w:val="Hyperlink"/>
            <w:rFonts w:ascii="Arial" w:hAnsi="Arial" w:cs="Arial"/>
            <w:sz w:val="24"/>
            <w:szCs w:val="24"/>
          </w:rPr>
          <w:t>HR Consultant</w:t>
        </w:r>
      </w:hyperlink>
      <w:r w:rsidR="000D155E" w:rsidRPr="00A4012F">
        <w:rPr>
          <w:rFonts w:ascii="Arial" w:hAnsi="Arial" w:cs="Arial"/>
          <w:color w:val="000000"/>
          <w:sz w:val="24"/>
          <w:szCs w:val="24"/>
        </w:rPr>
        <w:t xml:space="preserve"> to obtain guidance on creating or amending the role profile and to ensure that the role is </w:t>
      </w:r>
      <w:r w:rsidR="00CF4164">
        <w:rPr>
          <w:rFonts w:ascii="Arial" w:hAnsi="Arial" w:cs="Arial"/>
          <w:color w:val="000000"/>
          <w:sz w:val="24"/>
          <w:szCs w:val="24"/>
        </w:rPr>
        <w:t xml:space="preserve">job </w:t>
      </w:r>
      <w:r w:rsidR="000D155E" w:rsidRPr="00A4012F">
        <w:rPr>
          <w:rFonts w:ascii="Arial" w:hAnsi="Arial" w:cs="Arial"/>
          <w:color w:val="000000"/>
          <w:sz w:val="24"/>
          <w:szCs w:val="24"/>
        </w:rPr>
        <w:t>evaluated and graded correctly</w:t>
      </w:r>
      <w:r w:rsidR="00CF4164">
        <w:rPr>
          <w:rFonts w:ascii="Arial" w:hAnsi="Arial" w:cs="Arial"/>
          <w:color w:val="000000"/>
          <w:sz w:val="24"/>
          <w:szCs w:val="24"/>
        </w:rPr>
        <w:t xml:space="preserve"> (please see </w:t>
      </w:r>
      <w:hyperlink r:id="rId12" w:history="1">
        <w:r w:rsidR="00CF4164" w:rsidRPr="00CF4164">
          <w:rPr>
            <w:rStyle w:val="Hyperlink"/>
            <w:rFonts w:ascii="Arial" w:hAnsi="Arial" w:cs="Arial"/>
            <w:sz w:val="24"/>
            <w:szCs w:val="24"/>
          </w:rPr>
          <w:t>Job Evaluation Policy, module 6, chpt 1 in the HR Handbook</w:t>
        </w:r>
      </w:hyperlink>
      <w:r w:rsidR="00CF4164">
        <w:rPr>
          <w:rFonts w:ascii="Arial" w:hAnsi="Arial" w:cs="Arial"/>
          <w:color w:val="000000"/>
          <w:sz w:val="24"/>
          <w:szCs w:val="24"/>
        </w:rPr>
        <w:t>)</w:t>
      </w:r>
    </w:p>
    <w:p w14:paraId="4CCDAD91" w14:textId="77777777" w:rsidR="00CF4164" w:rsidRDefault="00CF4164" w:rsidP="00CF4164">
      <w:pPr>
        <w:autoSpaceDE w:val="0"/>
        <w:autoSpaceDN w:val="0"/>
        <w:adjustRightInd w:val="0"/>
        <w:spacing w:after="0" w:line="240" w:lineRule="auto"/>
        <w:ind w:left="720" w:hanging="720"/>
        <w:rPr>
          <w:rFonts w:ascii="Arial" w:hAnsi="Arial" w:cs="Arial"/>
          <w:color w:val="000000"/>
          <w:sz w:val="24"/>
          <w:szCs w:val="24"/>
        </w:rPr>
      </w:pPr>
    </w:p>
    <w:p w14:paraId="09887024" w14:textId="2DAE6528" w:rsidR="00CF4164" w:rsidRDefault="000C4F87" w:rsidP="00CF4164">
      <w:pPr>
        <w:autoSpaceDE w:val="0"/>
        <w:autoSpaceDN w:val="0"/>
        <w:adjustRightInd w:val="0"/>
        <w:spacing w:after="0" w:line="240" w:lineRule="auto"/>
        <w:ind w:left="720" w:hanging="720"/>
        <w:rPr>
          <w:rFonts w:ascii="Arial" w:hAnsi="Arial" w:cs="Arial"/>
          <w:color w:val="000000"/>
          <w:sz w:val="24"/>
          <w:szCs w:val="24"/>
        </w:rPr>
      </w:pPr>
      <w:r>
        <w:rPr>
          <w:rFonts w:ascii="Arial" w:hAnsi="Arial" w:cs="Arial"/>
          <w:color w:val="000000"/>
          <w:sz w:val="24"/>
          <w:szCs w:val="24"/>
        </w:rPr>
        <w:t>2.4</w:t>
      </w:r>
      <w:r w:rsidR="00CF4164">
        <w:rPr>
          <w:rFonts w:ascii="Arial" w:hAnsi="Arial" w:cs="Arial"/>
          <w:color w:val="000000"/>
          <w:sz w:val="24"/>
          <w:szCs w:val="24"/>
        </w:rPr>
        <w:tab/>
      </w:r>
      <w:r w:rsidR="00CF4164" w:rsidRPr="00A4012F">
        <w:rPr>
          <w:rFonts w:ascii="Arial" w:hAnsi="Arial" w:cs="Arial"/>
          <w:color w:val="000000"/>
          <w:sz w:val="24"/>
          <w:szCs w:val="24"/>
        </w:rPr>
        <w:t xml:space="preserve">When a vacancy is identified the hiring manager must ensure that the post is established on ‘My Resources’ (Fusion) prior to starting any recruitment exercise as the position reference number is a mandatory requirement in </w:t>
      </w:r>
      <w:hyperlink r:id="rId13" w:history="1">
        <w:r w:rsidR="00CF4164" w:rsidRPr="00757E5A">
          <w:rPr>
            <w:rStyle w:val="Hyperlink"/>
            <w:rFonts w:ascii="Arial" w:hAnsi="Arial" w:cs="Arial"/>
            <w:sz w:val="24"/>
            <w:szCs w:val="24"/>
          </w:rPr>
          <w:t>Taleo Recruiting.</w:t>
        </w:r>
      </w:hyperlink>
      <w:r w:rsidR="00CF4164" w:rsidRPr="00A4012F">
        <w:rPr>
          <w:rFonts w:ascii="Arial" w:hAnsi="Arial" w:cs="Arial"/>
          <w:color w:val="000000"/>
          <w:sz w:val="24"/>
          <w:szCs w:val="24"/>
        </w:rPr>
        <w:t xml:space="preserve"> </w:t>
      </w:r>
    </w:p>
    <w:p w14:paraId="5242CE19" w14:textId="77777777" w:rsidR="00CF4164" w:rsidRPr="00A4012F" w:rsidRDefault="00CF4164" w:rsidP="008519DE">
      <w:pPr>
        <w:autoSpaceDE w:val="0"/>
        <w:autoSpaceDN w:val="0"/>
        <w:adjustRightInd w:val="0"/>
        <w:spacing w:after="0" w:line="240" w:lineRule="auto"/>
        <w:ind w:left="720" w:hanging="720"/>
        <w:rPr>
          <w:rFonts w:ascii="Arial" w:hAnsi="Arial" w:cs="Arial"/>
          <w:color w:val="000000"/>
          <w:sz w:val="24"/>
          <w:szCs w:val="24"/>
        </w:rPr>
      </w:pPr>
    </w:p>
    <w:p w14:paraId="67E977B0" w14:textId="1BC29A23" w:rsidR="00CF4164" w:rsidRDefault="000C4F87" w:rsidP="008519DE">
      <w:pPr>
        <w:autoSpaceDE w:val="0"/>
        <w:autoSpaceDN w:val="0"/>
        <w:adjustRightInd w:val="0"/>
        <w:spacing w:after="0" w:line="240" w:lineRule="auto"/>
        <w:ind w:left="720" w:hanging="720"/>
        <w:rPr>
          <w:rFonts w:ascii="Arial" w:hAnsi="Arial" w:cs="Arial"/>
          <w:color w:val="000000"/>
          <w:sz w:val="24"/>
          <w:szCs w:val="24"/>
        </w:rPr>
      </w:pPr>
      <w:r>
        <w:rPr>
          <w:rFonts w:ascii="Arial" w:hAnsi="Arial" w:cs="Arial"/>
          <w:color w:val="000000"/>
          <w:sz w:val="24"/>
          <w:szCs w:val="24"/>
        </w:rPr>
        <w:t>2.5</w:t>
      </w:r>
      <w:r w:rsidR="008519DE">
        <w:rPr>
          <w:rFonts w:ascii="Arial" w:hAnsi="Arial" w:cs="Arial"/>
          <w:color w:val="000000"/>
          <w:sz w:val="24"/>
          <w:szCs w:val="24"/>
        </w:rPr>
        <w:tab/>
      </w:r>
      <w:r w:rsidR="00CF4164">
        <w:rPr>
          <w:rFonts w:ascii="Arial" w:hAnsi="Arial" w:cs="Arial"/>
          <w:color w:val="000000"/>
          <w:sz w:val="24"/>
          <w:szCs w:val="24"/>
        </w:rPr>
        <w:t xml:space="preserve">For guidance on the recruitment process on My Resources, information can be found in the </w:t>
      </w:r>
      <w:r w:rsidR="00CF4164" w:rsidRPr="00CF4164">
        <w:rPr>
          <w:rFonts w:ascii="Arial" w:hAnsi="Arial" w:cs="Arial"/>
          <w:b/>
          <w:i/>
          <w:color w:val="000000"/>
          <w:sz w:val="24"/>
          <w:szCs w:val="24"/>
        </w:rPr>
        <w:t>Hiring Manager Guidance</w:t>
      </w:r>
      <w:r w:rsidR="00CF4164">
        <w:rPr>
          <w:rFonts w:ascii="Arial" w:hAnsi="Arial" w:cs="Arial"/>
          <w:b/>
          <w:i/>
          <w:color w:val="000000"/>
          <w:sz w:val="24"/>
          <w:szCs w:val="24"/>
        </w:rPr>
        <w:t>:</w:t>
      </w:r>
      <w:r w:rsidR="00CF4164">
        <w:rPr>
          <w:rFonts w:ascii="Arial" w:hAnsi="Arial" w:cs="Arial"/>
          <w:color w:val="000000"/>
          <w:sz w:val="24"/>
          <w:szCs w:val="24"/>
        </w:rPr>
        <w:t xml:space="preserve"> </w:t>
      </w:r>
      <w:hyperlink r:id="rId14" w:history="1">
        <w:r w:rsidR="00CF4164" w:rsidRPr="001940C9">
          <w:rPr>
            <w:rStyle w:val="Hyperlink"/>
            <w:rFonts w:ascii="Arial" w:hAnsi="Arial" w:cs="Arial"/>
            <w:sz w:val="24"/>
            <w:szCs w:val="24"/>
          </w:rPr>
          <w:t>https://intranet.croydon.gov.uk/working-croydon/hr/recruitment/permanent-recruitment</w:t>
        </w:r>
      </w:hyperlink>
    </w:p>
    <w:p w14:paraId="02A17647" w14:textId="77777777" w:rsidR="00CF4164" w:rsidRDefault="00CF4164" w:rsidP="008519DE">
      <w:pPr>
        <w:autoSpaceDE w:val="0"/>
        <w:autoSpaceDN w:val="0"/>
        <w:adjustRightInd w:val="0"/>
        <w:spacing w:after="0" w:line="240" w:lineRule="auto"/>
        <w:ind w:left="720" w:hanging="720"/>
        <w:rPr>
          <w:rFonts w:ascii="Arial" w:hAnsi="Arial" w:cs="Arial"/>
          <w:color w:val="000000"/>
          <w:sz w:val="24"/>
          <w:szCs w:val="24"/>
        </w:rPr>
      </w:pPr>
    </w:p>
    <w:p w14:paraId="07434562" w14:textId="7C51CBCF" w:rsidR="00CF4164" w:rsidRDefault="000C4F87" w:rsidP="008519DE">
      <w:pPr>
        <w:autoSpaceDE w:val="0"/>
        <w:autoSpaceDN w:val="0"/>
        <w:adjustRightInd w:val="0"/>
        <w:spacing w:after="0" w:line="240" w:lineRule="auto"/>
        <w:ind w:left="720" w:hanging="720"/>
        <w:rPr>
          <w:rFonts w:ascii="Arial" w:hAnsi="Arial" w:cs="Arial"/>
          <w:color w:val="000000"/>
          <w:sz w:val="24"/>
          <w:szCs w:val="24"/>
        </w:rPr>
      </w:pPr>
      <w:r>
        <w:rPr>
          <w:rFonts w:ascii="Arial" w:hAnsi="Arial" w:cs="Arial"/>
          <w:color w:val="000000"/>
          <w:sz w:val="24"/>
          <w:szCs w:val="24"/>
        </w:rPr>
        <w:t>2.6</w:t>
      </w:r>
      <w:r w:rsidR="00CF4164">
        <w:rPr>
          <w:rFonts w:ascii="Arial" w:hAnsi="Arial" w:cs="Arial"/>
          <w:color w:val="000000"/>
          <w:sz w:val="24"/>
          <w:szCs w:val="24"/>
        </w:rPr>
        <w:tab/>
        <w:t>Line managers can also familiarise themselves with My Resource</w:t>
      </w:r>
      <w:r w:rsidR="004F2DAA">
        <w:rPr>
          <w:rFonts w:ascii="Arial" w:hAnsi="Arial" w:cs="Arial"/>
          <w:color w:val="000000"/>
          <w:sz w:val="24"/>
          <w:szCs w:val="24"/>
        </w:rPr>
        <w:t>s systems</w:t>
      </w:r>
      <w:r w:rsidR="00CF4164">
        <w:rPr>
          <w:rFonts w:ascii="Arial" w:hAnsi="Arial" w:cs="Arial"/>
          <w:color w:val="000000"/>
          <w:sz w:val="24"/>
          <w:szCs w:val="24"/>
        </w:rPr>
        <w:t xml:space="preserve"> by looking at this information:</w:t>
      </w:r>
    </w:p>
    <w:p w14:paraId="3AC96DF0" w14:textId="77777777" w:rsidR="00CF4164" w:rsidRPr="00A4012F" w:rsidRDefault="00CC5F2F" w:rsidP="000C4F87">
      <w:pPr>
        <w:autoSpaceDE w:val="0"/>
        <w:autoSpaceDN w:val="0"/>
        <w:adjustRightInd w:val="0"/>
        <w:spacing w:after="0" w:line="240" w:lineRule="auto"/>
        <w:ind w:left="720"/>
        <w:rPr>
          <w:rFonts w:ascii="Arial" w:hAnsi="Arial" w:cs="Arial"/>
          <w:b/>
          <w:bCs/>
          <w:color w:val="000000"/>
          <w:sz w:val="24"/>
          <w:szCs w:val="24"/>
        </w:rPr>
      </w:pPr>
      <w:hyperlink r:id="rId15" w:history="1">
        <w:r w:rsidR="00CF4164" w:rsidRPr="00A4012F">
          <w:rPr>
            <w:rFonts w:ascii="Arial" w:hAnsi="Arial" w:cs="Arial"/>
            <w:b/>
            <w:bCs/>
            <w:color w:val="0563C1" w:themeColor="hyperlink"/>
            <w:sz w:val="24"/>
            <w:szCs w:val="24"/>
            <w:u w:val="single"/>
          </w:rPr>
          <w:t>https://intranet.croydon.gov.uk/resources/my-resources/my-resources-getting-started</w:t>
        </w:r>
      </w:hyperlink>
    </w:p>
    <w:p w14:paraId="5C8B5689" w14:textId="77777777" w:rsidR="00CF4164" w:rsidRPr="00A4012F" w:rsidRDefault="00CF4164" w:rsidP="000C4F87">
      <w:pPr>
        <w:autoSpaceDE w:val="0"/>
        <w:autoSpaceDN w:val="0"/>
        <w:adjustRightInd w:val="0"/>
        <w:spacing w:after="0" w:line="240" w:lineRule="auto"/>
        <w:ind w:left="720"/>
        <w:rPr>
          <w:rFonts w:ascii="Arial" w:hAnsi="Arial" w:cs="Arial"/>
          <w:b/>
          <w:bCs/>
          <w:color w:val="000000"/>
          <w:sz w:val="24"/>
          <w:szCs w:val="24"/>
        </w:rPr>
      </w:pPr>
      <w:r w:rsidRPr="00A4012F">
        <w:rPr>
          <w:rFonts w:ascii="Arial" w:hAnsi="Arial" w:cs="Arial"/>
          <w:b/>
          <w:bCs/>
          <w:color w:val="000000"/>
          <w:sz w:val="24"/>
          <w:szCs w:val="24"/>
        </w:rPr>
        <w:t>https://intranet.croydon.gov.uk/resources/my-resources/my-resources-quick-reference-guides</w:t>
      </w:r>
    </w:p>
    <w:p w14:paraId="6883A5D3" w14:textId="77777777" w:rsidR="000D155E" w:rsidRPr="00A4012F" w:rsidRDefault="000D155E" w:rsidP="000D155E">
      <w:pPr>
        <w:autoSpaceDE w:val="0"/>
        <w:autoSpaceDN w:val="0"/>
        <w:adjustRightInd w:val="0"/>
        <w:spacing w:after="0" w:line="240" w:lineRule="auto"/>
        <w:rPr>
          <w:rFonts w:ascii="Arial" w:hAnsi="Arial" w:cs="Arial"/>
          <w:b/>
          <w:bCs/>
          <w:color w:val="000000"/>
          <w:sz w:val="24"/>
          <w:szCs w:val="24"/>
        </w:rPr>
      </w:pPr>
    </w:p>
    <w:p w14:paraId="1D7D8A9D" w14:textId="77777777" w:rsidR="000D155E" w:rsidRPr="00A4012F" w:rsidRDefault="00BD3427" w:rsidP="00D46968">
      <w:pPr>
        <w:pStyle w:val="Heading1"/>
        <w:rPr>
          <w:rFonts w:ascii="Arial" w:hAnsi="Arial" w:cs="Arial"/>
          <w:b/>
          <w:bCs/>
          <w:color w:val="000000"/>
          <w:sz w:val="24"/>
          <w:szCs w:val="24"/>
        </w:rPr>
      </w:pPr>
      <w:bookmarkStart w:id="5" w:name="_Toc31293252"/>
      <w:r>
        <w:rPr>
          <w:rFonts w:ascii="Arial" w:hAnsi="Arial" w:cs="Arial"/>
          <w:b/>
          <w:bCs/>
          <w:color w:val="000000"/>
          <w:sz w:val="24"/>
          <w:szCs w:val="24"/>
        </w:rPr>
        <w:t>3.</w:t>
      </w:r>
      <w:r>
        <w:rPr>
          <w:rFonts w:ascii="Arial" w:hAnsi="Arial" w:cs="Arial"/>
          <w:b/>
          <w:bCs/>
          <w:color w:val="000000"/>
          <w:sz w:val="24"/>
          <w:szCs w:val="24"/>
        </w:rPr>
        <w:tab/>
      </w:r>
      <w:r w:rsidR="000D155E" w:rsidRPr="00A4012F">
        <w:rPr>
          <w:rFonts w:ascii="Arial" w:hAnsi="Arial" w:cs="Arial"/>
          <w:b/>
          <w:bCs/>
          <w:color w:val="000000"/>
          <w:sz w:val="24"/>
          <w:szCs w:val="24"/>
        </w:rPr>
        <w:t>Vacancy Authorisation</w:t>
      </w:r>
      <w:bookmarkEnd w:id="5"/>
      <w:r w:rsidR="000D155E" w:rsidRPr="00A4012F">
        <w:rPr>
          <w:rFonts w:ascii="Arial" w:hAnsi="Arial" w:cs="Arial"/>
          <w:b/>
          <w:bCs/>
          <w:color w:val="000000"/>
          <w:sz w:val="24"/>
          <w:szCs w:val="24"/>
        </w:rPr>
        <w:t xml:space="preserve"> </w:t>
      </w:r>
    </w:p>
    <w:p w14:paraId="743B5F48" w14:textId="77777777" w:rsidR="000D155E" w:rsidRPr="00A4012F" w:rsidRDefault="000D155E" w:rsidP="000D155E">
      <w:pPr>
        <w:autoSpaceDE w:val="0"/>
        <w:autoSpaceDN w:val="0"/>
        <w:adjustRightInd w:val="0"/>
        <w:spacing w:after="0" w:line="240" w:lineRule="auto"/>
        <w:rPr>
          <w:rFonts w:ascii="Arial" w:hAnsi="Arial" w:cs="Arial"/>
          <w:color w:val="000000"/>
          <w:sz w:val="24"/>
          <w:szCs w:val="24"/>
        </w:rPr>
      </w:pPr>
    </w:p>
    <w:p w14:paraId="24C33A7B" w14:textId="77777777" w:rsidR="000D155E" w:rsidRPr="00A4012F" w:rsidRDefault="00BD3427" w:rsidP="00BD3427">
      <w:pPr>
        <w:autoSpaceDE w:val="0"/>
        <w:autoSpaceDN w:val="0"/>
        <w:adjustRightInd w:val="0"/>
        <w:spacing w:after="0" w:line="240" w:lineRule="auto"/>
        <w:ind w:left="720" w:hanging="720"/>
        <w:rPr>
          <w:rFonts w:ascii="Arial" w:hAnsi="Arial" w:cs="Arial"/>
          <w:color w:val="000000"/>
          <w:sz w:val="24"/>
          <w:szCs w:val="24"/>
        </w:rPr>
      </w:pPr>
      <w:r>
        <w:rPr>
          <w:rFonts w:ascii="Arial" w:hAnsi="Arial" w:cs="Arial"/>
          <w:color w:val="000000"/>
          <w:sz w:val="24"/>
          <w:szCs w:val="24"/>
        </w:rPr>
        <w:t>3.1</w:t>
      </w:r>
      <w:r>
        <w:rPr>
          <w:rFonts w:ascii="Arial" w:hAnsi="Arial" w:cs="Arial"/>
          <w:color w:val="000000"/>
          <w:sz w:val="24"/>
          <w:szCs w:val="24"/>
        </w:rPr>
        <w:tab/>
      </w:r>
      <w:r w:rsidR="000D155E" w:rsidRPr="00A4012F">
        <w:rPr>
          <w:rFonts w:ascii="Arial" w:hAnsi="Arial" w:cs="Arial"/>
          <w:color w:val="000000"/>
          <w:sz w:val="24"/>
          <w:szCs w:val="24"/>
        </w:rPr>
        <w:t>Once a need to recruit has been established hiring managers are required to raise a recruitment requisition in Taleo Recruiting.</w:t>
      </w:r>
    </w:p>
    <w:p w14:paraId="70A734C2" w14:textId="77777777" w:rsidR="000D155E" w:rsidRPr="00A4012F" w:rsidRDefault="000D155E" w:rsidP="000D155E">
      <w:pPr>
        <w:autoSpaceDE w:val="0"/>
        <w:autoSpaceDN w:val="0"/>
        <w:adjustRightInd w:val="0"/>
        <w:spacing w:after="0" w:line="240" w:lineRule="auto"/>
        <w:rPr>
          <w:rFonts w:ascii="Arial" w:hAnsi="Arial" w:cs="Arial"/>
          <w:color w:val="000000"/>
          <w:sz w:val="24"/>
          <w:szCs w:val="24"/>
        </w:rPr>
      </w:pPr>
    </w:p>
    <w:p w14:paraId="599FD988" w14:textId="77777777" w:rsidR="000D155E" w:rsidRPr="00A4012F" w:rsidRDefault="00BD3427" w:rsidP="00BD3427">
      <w:pPr>
        <w:autoSpaceDE w:val="0"/>
        <w:autoSpaceDN w:val="0"/>
        <w:adjustRightInd w:val="0"/>
        <w:spacing w:after="0" w:line="240" w:lineRule="auto"/>
        <w:ind w:left="720" w:hanging="720"/>
        <w:rPr>
          <w:rFonts w:ascii="Arial" w:hAnsi="Arial" w:cs="Arial"/>
          <w:color w:val="000000"/>
          <w:sz w:val="24"/>
          <w:szCs w:val="24"/>
        </w:rPr>
      </w:pPr>
      <w:r>
        <w:rPr>
          <w:rFonts w:ascii="Arial" w:hAnsi="Arial" w:cs="Arial"/>
          <w:color w:val="000000"/>
          <w:sz w:val="24"/>
          <w:szCs w:val="24"/>
        </w:rPr>
        <w:t>3.2</w:t>
      </w:r>
      <w:r>
        <w:rPr>
          <w:rFonts w:ascii="Arial" w:hAnsi="Arial" w:cs="Arial"/>
          <w:color w:val="000000"/>
          <w:sz w:val="24"/>
          <w:szCs w:val="24"/>
        </w:rPr>
        <w:tab/>
      </w:r>
      <w:r w:rsidR="000D155E" w:rsidRPr="00A4012F">
        <w:rPr>
          <w:rFonts w:ascii="Arial" w:hAnsi="Arial" w:cs="Arial"/>
          <w:color w:val="000000"/>
          <w:sz w:val="24"/>
          <w:szCs w:val="24"/>
        </w:rPr>
        <w:t xml:space="preserve">The requisition will be forwarded electronically to the Head of Service </w:t>
      </w:r>
      <w:r>
        <w:rPr>
          <w:rFonts w:ascii="Arial" w:hAnsi="Arial" w:cs="Arial"/>
          <w:color w:val="000000"/>
          <w:sz w:val="24"/>
          <w:szCs w:val="24"/>
        </w:rPr>
        <w:t xml:space="preserve">or </w:t>
      </w:r>
      <w:r w:rsidR="000D155E" w:rsidRPr="00A4012F">
        <w:rPr>
          <w:rFonts w:ascii="Arial" w:hAnsi="Arial" w:cs="Arial"/>
          <w:color w:val="000000"/>
          <w:sz w:val="24"/>
          <w:szCs w:val="24"/>
        </w:rPr>
        <w:t xml:space="preserve">Director </w:t>
      </w:r>
      <w:r>
        <w:rPr>
          <w:rFonts w:ascii="Arial" w:hAnsi="Arial" w:cs="Arial"/>
          <w:color w:val="000000"/>
          <w:sz w:val="24"/>
          <w:szCs w:val="24"/>
        </w:rPr>
        <w:t>(</w:t>
      </w:r>
      <w:r w:rsidR="000D155E" w:rsidRPr="00A4012F">
        <w:rPr>
          <w:rFonts w:ascii="Arial" w:hAnsi="Arial" w:cs="Arial"/>
          <w:color w:val="000000"/>
          <w:sz w:val="24"/>
          <w:szCs w:val="24"/>
        </w:rPr>
        <w:t xml:space="preserve">if the Head of Service is the hiring manager) for approval. Should the request be declined the </w:t>
      </w:r>
      <w:r>
        <w:rPr>
          <w:rFonts w:ascii="Arial" w:hAnsi="Arial" w:cs="Arial"/>
          <w:color w:val="000000"/>
          <w:sz w:val="24"/>
          <w:szCs w:val="24"/>
        </w:rPr>
        <w:t xml:space="preserve">line </w:t>
      </w:r>
      <w:r w:rsidR="000D155E" w:rsidRPr="00A4012F">
        <w:rPr>
          <w:rFonts w:ascii="Arial" w:hAnsi="Arial" w:cs="Arial"/>
          <w:color w:val="000000"/>
          <w:sz w:val="24"/>
          <w:szCs w:val="24"/>
        </w:rPr>
        <w:t xml:space="preserve">manager will be notified of this and required to amend and resubmit the requisition. </w:t>
      </w:r>
    </w:p>
    <w:p w14:paraId="64691557" w14:textId="77777777" w:rsidR="000D155E" w:rsidRPr="00A4012F" w:rsidRDefault="000D155E" w:rsidP="000D155E">
      <w:pPr>
        <w:autoSpaceDE w:val="0"/>
        <w:autoSpaceDN w:val="0"/>
        <w:adjustRightInd w:val="0"/>
        <w:spacing w:after="0" w:line="240" w:lineRule="auto"/>
        <w:rPr>
          <w:rFonts w:ascii="Arial" w:hAnsi="Arial" w:cs="Arial"/>
          <w:color w:val="000000"/>
          <w:sz w:val="24"/>
          <w:szCs w:val="24"/>
        </w:rPr>
      </w:pPr>
    </w:p>
    <w:p w14:paraId="2E6489C4" w14:textId="77777777" w:rsidR="000D155E" w:rsidRPr="00A4012F" w:rsidRDefault="00BD3427" w:rsidP="00BD3427">
      <w:pPr>
        <w:autoSpaceDE w:val="0"/>
        <w:autoSpaceDN w:val="0"/>
        <w:adjustRightInd w:val="0"/>
        <w:spacing w:after="0" w:line="240" w:lineRule="auto"/>
        <w:ind w:left="720" w:hanging="720"/>
        <w:rPr>
          <w:rFonts w:ascii="Arial" w:hAnsi="Arial" w:cs="Arial"/>
          <w:color w:val="000000"/>
          <w:sz w:val="24"/>
          <w:szCs w:val="24"/>
        </w:rPr>
      </w:pPr>
      <w:r>
        <w:rPr>
          <w:rFonts w:ascii="Arial" w:hAnsi="Arial" w:cs="Arial"/>
          <w:color w:val="000000"/>
          <w:sz w:val="24"/>
          <w:szCs w:val="24"/>
        </w:rPr>
        <w:lastRenderedPageBreak/>
        <w:t>3.3</w:t>
      </w:r>
      <w:r>
        <w:rPr>
          <w:rFonts w:ascii="Arial" w:hAnsi="Arial" w:cs="Arial"/>
          <w:color w:val="000000"/>
          <w:sz w:val="24"/>
          <w:szCs w:val="24"/>
        </w:rPr>
        <w:tab/>
      </w:r>
      <w:r w:rsidR="000D155E" w:rsidRPr="00A4012F">
        <w:rPr>
          <w:rFonts w:ascii="Arial" w:hAnsi="Arial" w:cs="Arial"/>
          <w:color w:val="000000"/>
          <w:sz w:val="24"/>
          <w:szCs w:val="24"/>
        </w:rPr>
        <w:t>If there are further recruitment controls in place these must be adhered to in all cases and the correct process followed.</w:t>
      </w:r>
    </w:p>
    <w:p w14:paraId="6205F1E7" w14:textId="77777777" w:rsidR="000D155E" w:rsidRPr="00A4012F" w:rsidRDefault="000D155E" w:rsidP="000D155E">
      <w:pPr>
        <w:autoSpaceDE w:val="0"/>
        <w:autoSpaceDN w:val="0"/>
        <w:adjustRightInd w:val="0"/>
        <w:spacing w:after="0" w:line="240" w:lineRule="auto"/>
        <w:rPr>
          <w:rFonts w:ascii="Arial" w:hAnsi="Arial" w:cs="Arial"/>
          <w:color w:val="000000"/>
          <w:sz w:val="24"/>
          <w:szCs w:val="24"/>
        </w:rPr>
      </w:pPr>
    </w:p>
    <w:p w14:paraId="191E129F" w14:textId="77777777" w:rsidR="000D155E" w:rsidRPr="00A4012F" w:rsidRDefault="00BD3427" w:rsidP="00D46968">
      <w:pPr>
        <w:pStyle w:val="Heading1"/>
        <w:rPr>
          <w:rFonts w:ascii="Arial" w:hAnsi="Arial" w:cs="Arial"/>
          <w:color w:val="000000"/>
          <w:sz w:val="24"/>
          <w:szCs w:val="24"/>
        </w:rPr>
      </w:pPr>
      <w:bookmarkStart w:id="6" w:name="_Toc31293253"/>
      <w:r>
        <w:rPr>
          <w:rFonts w:ascii="Arial" w:hAnsi="Arial" w:cs="Arial"/>
          <w:b/>
          <w:bCs/>
          <w:color w:val="000000"/>
          <w:sz w:val="24"/>
          <w:szCs w:val="24"/>
        </w:rPr>
        <w:t>4.</w:t>
      </w:r>
      <w:r>
        <w:rPr>
          <w:rFonts w:ascii="Arial" w:hAnsi="Arial" w:cs="Arial"/>
          <w:b/>
          <w:bCs/>
          <w:color w:val="000000"/>
          <w:sz w:val="24"/>
          <w:szCs w:val="24"/>
        </w:rPr>
        <w:tab/>
      </w:r>
      <w:r w:rsidR="000D155E" w:rsidRPr="00A4012F">
        <w:rPr>
          <w:rFonts w:ascii="Arial" w:hAnsi="Arial" w:cs="Arial"/>
          <w:b/>
          <w:bCs/>
          <w:color w:val="000000"/>
          <w:sz w:val="24"/>
          <w:szCs w:val="24"/>
        </w:rPr>
        <w:t>Redeployment</w:t>
      </w:r>
      <w:bookmarkEnd w:id="6"/>
      <w:r w:rsidR="000D155E" w:rsidRPr="00A4012F">
        <w:rPr>
          <w:rFonts w:ascii="Arial" w:hAnsi="Arial" w:cs="Arial"/>
          <w:b/>
          <w:bCs/>
          <w:color w:val="000000"/>
          <w:sz w:val="24"/>
          <w:szCs w:val="24"/>
        </w:rPr>
        <w:t xml:space="preserve"> </w:t>
      </w:r>
    </w:p>
    <w:p w14:paraId="31BD2039" w14:textId="77777777" w:rsidR="00714CAE" w:rsidRDefault="00714CAE" w:rsidP="00BD3427">
      <w:pPr>
        <w:autoSpaceDE w:val="0"/>
        <w:autoSpaceDN w:val="0"/>
        <w:adjustRightInd w:val="0"/>
        <w:spacing w:after="0" w:line="240" w:lineRule="auto"/>
        <w:ind w:left="720"/>
        <w:rPr>
          <w:rFonts w:ascii="Arial" w:hAnsi="Arial" w:cs="Arial"/>
          <w:color w:val="000000"/>
          <w:sz w:val="24"/>
          <w:szCs w:val="24"/>
        </w:rPr>
      </w:pPr>
    </w:p>
    <w:p w14:paraId="3F8A08F8" w14:textId="77777777" w:rsidR="00714CAE" w:rsidRPr="00982DAD" w:rsidRDefault="00714CAE" w:rsidP="00714CAE">
      <w:pPr>
        <w:pStyle w:val="Default"/>
        <w:ind w:left="720" w:hanging="720"/>
        <w:jc w:val="both"/>
      </w:pPr>
      <w:r>
        <w:t>4.1</w:t>
      </w:r>
      <w:r>
        <w:tab/>
      </w:r>
      <w:r w:rsidR="000D155E" w:rsidRPr="00A4012F">
        <w:t xml:space="preserve">The Council ensures </w:t>
      </w:r>
      <w:r>
        <w:t xml:space="preserve">that </w:t>
      </w:r>
      <w:r w:rsidR="000D155E" w:rsidRPr="00A4012F">
        <w:t>all vacancies are made available to redeployees</w:t>
      </w:r>
      <w:r>
        <w:t xml:space="preserve"> (see Redeployment Policy, </w:t>
      </w:r>
      <w:hyperlink r:id="rId16" w:history="1">
        <w:r w:rsidRPr="009C2DA7">
          <w:rPr>
            <w:rStyle w:val="Hyperlink"/>
            <w:rFonts w:eastAsiaTheme="majorEastAsia"/>
          </w:rPr>
          <w:t>HR Handbook</w:t>
        </w:r>
      </w:hyperlink>
      <w:r>
        <w:t xml:space="preserve"> (Module 14, Chpt 3)</w:t>
      </w:r>
    </w:p>
    <w:p w14:paraId="2D86D8E7" w14:textId="77777777" w:rsidR="00714CAE" w:rsidRDefault="00714CAE" w:rsidP="00714CAE">
      <w:pPr>
        <w:autoSpaceDE w:val="0"/>
        <w:autoSpaceDN w:val="0"/>
        <w:adjustRightInd w:val="0"/>
        <w:spacing w:after="0" w:line="240" w:lineRule="auto"/>
        <w:rPr>
          <w:rFonts w:ascii="Arial" w:hAnsi="Arial" w:cs="Arial"/>
          <w:color w:val="000000"/>
          <w:sz w:val="24"/>
          <w:szCs w:val="24"/>
        </w:rPr>
      </w:pPr>
    </w:p>
    <w:p w14:paraId="293BE259" w14:textId="55197E75" w:rsidR="00714CAE" w:rsidRDefault="00714CAE" w:rsidP="00714CAE">
      <w:pPr>
        <w:autoSpaceDE w:val="0"/>
        <w:autoSpaceDN w:val="0"/>
        <w:adjustRightInd w:val="0"/>
        <w:spacing w:after="0" w:line="240" w:lineRule="auto"/>
        <w:ind w:left="720" w:hanging="720"/>
        <w:rPr>
          <w:rFonts w:ascii="Arial" w:hAnsi="Arial" w:cs="Arial"/>
          <w:color w:val="000000"/>
          <w:sz w:val="24"/>
          <w:szCs w:val="24"/>
        </w:rPr>
      </w:pPr>
      <w:r>
        <w:rPr>
          <w:rFonts w:ascii="Arial" w:hAnsi="Arial" w:cs="Arial"/>
          <w:color w:val="000000"/>
          <w:sz w:val="24"/>
          <w:szCs w:val="24"/>
        </w:rPr>
        <w:t>4.2</w:t>
      </w:r>
      <w:r>
        <w:rPr>
          <w:rFonts w:ascii="Arial" w:hAnsi="Arial" w:cs="Arial"/>
          <w:color w:val="000000"/>
          <w:sz w:val="24"/>
          <w:szCs w:val="24"/>
        </w:rPr>
        <w:tab/>
      </w:r>
      <w:r w:rsidR="000D155E" w:rsidRPr="00A4012F">
        <w:rPr>
          <w:rFonts w:ascii="Arial" w:hAnsi="Arial" w:cs="Arial"/>
          <w:color w:val="000000"/>
          <w:sz w:val="24"/>
          <w:szCs w:val="24"/>
        </w:rPr>
        <w:t>On approval of a recruitment requisition</w:t>
      </w:r>
      <w:r w:rsidR="00F4489E">
        <w:rPr>
          <w:rFonts w:ascii="Arial" w:hAnsi="Arial" w:cs="Arial"/>
          <w:color w:val="000000"/>
          <w:sz w:val="24"/>
          <w:szCs w:val="24"/>
        </w:rPr>
        <w:t xml:space="preserve"> most posts will be held for redeployment for a period of seven days.  R</w:t>
      </w:r>
      <w:r w:rsidR="000D155E" w:rsidRPr="00A4012F">
        <w:rPr>
          <w:rFonts w:ascii="Arial" w:hAnsi="Arial" w:cs="Arial"/>
          <w:color w:val="000000"/>
          <w:sz w:val="24"/>
          <w:szCs w:val="24"/>
        </w:rPr>
        <w:t>edeployees will be able to apply for these posts in line with the recruitment timescales for that particular post</w:t>
      </w:r>
      <w:r w:rsidR="00F4489E">
        <w:rPr>
          <w:rFonts w:ascii="Arial" w:hAnsi="Arial" w:cs="Arial"/>
          <w:color w:val="000000"/>
          <w:sz w:val="24"/>
          <w:szCs w:val="24"/>
        </w:rPr>
        <w:t>.</w:t>
      </w:r>
      <w:r w:rsidR="000D155E" w:rsidRPr="00A4012F">
        <w:rPr>
          <w:rFonts w:ascii="Arial" w:hAnsi="Arial" w:cs="Arial"/>
          <w:color w:val="000000"/>
          <w:sz w:val="24"/>
          <w:szCs w:val="24"/>
        </w:rPr>
        <w:t xml:space="preserve"> </w:t>
      </w:r>
    </w:p>
    <w:p w14:paraId="79672E4B" w14:textId="77777777" w:rsidR="00714CAE" w:rsidRDefault="00714CAE" w:rsidP="00714CAE">
      <w:pPr>
        <w:autoSpaceDE w:val="0"/>
        <w:autoSpaceDN w:val="0"/>
        <w:adjustRightInd w:val="0"/>
        <w:spacing w:after="0" w:line="240" w:lineRule="auto"/>
        <w:ind w:left="720" w:hanging="720"/>
        <w:rPr>
          <w:rFonts w:ascii="Arial" w:hAnsi="Arial" w:cs="Arial"/>
          <w:color w:val="000000"/>
          <w:sz w:val="24"/>
          <w:szCs w:val="24"/>
        </w:rPr>
      </w:pPr>
    </w:p>
    <w:p w14:paraId="0667FBC5" w14:textId="77777777" w:rsidR="000D155E" w:rsidRPr="00A4012F" w:rsidRDefault="00714CAE" w:rsidP="00714CAE">
      <w:pPr>
        <w:autoSpaceDE w:val="0"/>
        <w:autoSpaceDN w:val="0"/>
        <w:adjustRightInd w:val="0"/>
        <w:spacing w:after="0" w:line="240" w:lineRule="auto"/>
        <w:ind w:left="720" w:hanging="720"/>
        <w:rPr>
          <w:rFonts w:ascii="Arial" w:hAnsi="Arial" w:cs="Arial"/>
          <w:color w:val="000000"/>
          <w:sz w:val="24"/>
          <w:szCs w:val="24"/>
        </w:rPr>
      </w:pPr>
      <w:r>
        <w:rPr>
          <w:rFonts w:ascii="Arial" w:hAnsi="Arial" w:cs="Arial"/>
          <w:color w:val="000000"/>
          <w:sz w:val="24"/>
          <w:szCs w:val="24"/>
        </w:rPr>
        <w:t>4.3</w:t>
      </w:r>
      <w:r>
        <w:rPr>
          <w:rFonts w:ascii="Arial" w:hAnsi="Arial" w:cs="Arial"/>
          <w:color w:val="000000"/>
          <w:sz w:val="24"/>
          <w:szCs w:val="24"/>
        </w:rPr>
        <w:tab/>
      </w:r>
      <w:r w:rsidR="000D155E" w:rsidRPr="00A4012F">
        <w:rPr>
          <w:rFonts w:ascii="Arial" w:hAnsi="Arial" w:cs="Arial"/>
          <w:color w:val="000000"/>
          <w:sz w:val="24"/>
          <w:szCs w:val="24"/>
        </w:rPr>
        <w:t>Redeployees</w:t>
      </w:r>
      <w:r>
        <w:rPr>
          <w:rFonts w:ascii="Arial" w:hAnsi="Arial" w:cs="Arial"/>
          <w:color w:val="000000"/>
          <w:sz w:val="24"/>
          <w:szCs w:val="24"/>
        </w:rPr>
        <w:t xml:space="preserve"> will</w:t>
      </w:r>
      <w:r w:rsidR="000D155E" w:rsidRPr="00A4012F">
        <w:rPr>
          <w:rFonts w:ascii="Arial" w:hAnsi="Arial" w:cs="Arial"/>
          <w:color w:val="000000"/>
          <w:sz w:val="24"/>
          <w:szCs w:val="24"/>
        </w:rPr>
        <w:t xml:space="preserve"> have access to training and support throughout this process, from </w:t>
      </w:r>
      <w:r w:rsidR="000D155E" w:rsidRPr="00A4012F">
        <w:rPr>
          <w:rFonts w:ascii="Arial" w:hAnsi="Arial" w:cs="Arial"/>
          <w:sz w:val="24"/>
          <w:szCs w:val="24"/>
        </w:rPr>
        <w:t>HR.</w:t>
      </w:r>
      <w:r w:rsidR="000D155E" w:rsidRPr="00A4012F">
        <w:rPr>
          <w:rFonts w:ascii="Arial" w:hAnsi="Arial" w:cs="Arial"/>
          <w:color w:val="FF0000"/>
          <w:sz w:val="24"/>
          <w:szCs w:val="24"/>
        </w:rPr>
        <w:t xml:space="preserve">  </w:t>
      </w:r>
    </w:p>
    <w:p w14:paraId="5E32663E" w14:textId="77777777" w:rsidR="000D155E" w:rsidRPr="00A4012F" w:rsidRDefault="000D155E" w:rsidP="000D155E">
      <w:pPr>
        <w:autoSpaceDE w:val="0"/>
        <w:autoSpaceDN w:val="0"/>
        <w:adjustRightInd w:val="0"/>
        <w:spacing w:after="0" w:line="240" w:lineRule="auto"/>
        <w:rPr>
          <w:rFonts w:ascii="Arial" w:hAnsi="Arial" w:cs="Arial"/>
          <w:color w:val="000000"/>
          <w:sz w:val="24"/>
          <w:szCs w:val="24"/>
        </w:rPr>
      </w:pPr>
    </w:p>
    <w:p w14:paraId="4E8942C5" w14:textId="77777777" w:rsidR="000D155E" w:rsidRPr="00A4012F" w:rsidRDefault="00714CAE" w:rsidP="00714CAE">
      <w:pPr>
        <w:autoSpaceDE w:val="0"/>
        <w:autoSpaceDN w:val="0"/>
        <w:adjustRightInd w:val="0"/>
        <w:spacing w:after="0" w:line="240" w:lineRule="auto"/>
        <w:ind w:left="720" w:hanging="720"/>
        <w:rPr>
          <w:rFonts w:ascii="Arial" w:hAnsi="Arial" w:cs="Arial"/>
          <w:color w:val="000000"/>
          <w:sz w:val="24"/>
          <w:szCs w:val="24"/>
        </w:rPr>
      </w:pPr>
      <w:r>
        <w:rPr>
          <w:rFonts w:ascii="Arial" w:hAnsi="Arial" w:cs="Arial"/>
          <w:color w:val="000000"/>
          <w:sz w:val="24"/>
          <w:szCs w:val="24"/>
        </w:rPr>
        <w:t>4.4</w:t>
      </w:r>
      <w:r>
        <w:rPr>
          <w:rFonts w:ascii="Arial" w:hAnsi="Arial" w:cs="Arial"/>
          <w:color w:val="000000"/>
          <w:sz w:val="24"/>
          <w:szCs w:val="24"/>
        </w:rPr>
        <w:tab/>
      </w:r>
      <w:r w:rsidR="000D155E" w:rsidRPr="00A4012F">
        <w:rPr>
          <w:rFonts w:ascii="Arial" w:hAnsi="Arial" w:cs="Arial"/>
          <w:color w:val="000000"/>
          <w:sz w:val="24"/>
          <w:szCs w:val="24"/>
        </w:rPr>
        <w:t xml:space="preserve">The shortlist and interview panel for redeployment interviews should consist of </w:t>
      </w:r>
      <w:r>
        <w:rPr>
          <w:rFonts w:ascii="Arial" w:hAnsi="Arial" w:cs="Arial"/>
          <w:color w:val="000000"/>
          <w:sz w:val="24"/>
          <w:szCs w:val="24"/>
        </w:rPr>
        <w:t xml:space="preserve">an </w:t>
      </w:r>
      <w:r w:rsidR="000D155E" w:rsidRPr="00A4012F">
        <w:rPr>
          <w:rFonts w:ascii="Arial" w:hAnsi="Arial" w:cs="Arial"/>
          <w:color w:val="000000"/>
          <w:sz w:val="24"/>
          <w:szCs w:val="24"/>
        </w:rPr>
        <w:t xml:space="preserve">HR </w:t>
      </w:r>
      <w:r>
        <w:rPr>
          <w:rFonts w:ascii="Arial" w:hAnsi="Arial" w:cs="Arial"/>
          <w:color w:val="000000"/>
          <w:sz w:val="24"/>
          <w:szCs w:val="24"/>
        </w:rPr>
        <w:t xml:space="preserve">representative </w:t>
      </w:r>
      <w:r w:rsidR="000D155E" w:rsidRPr="00A4012F">
        <w:rPr>
          <w:rFonts w:ascii="Arial" w:hAnsi="Arial" w:cs="Arial"/>
          <w:color w:val="000000"/>
          <w:sz w:val="24"/>
          <w:szCs w:val="24"/>
        </w:rPr>
        <w:t>and the hiring manager. The chair</w:t>
      </w:r>
      <w:r>
        <w:rPr>
          <w:rFonts w:ascii="Arial" w:hAnsi="Arial" w:cs="Arial"/>
          <w:color w:val="000000"/>
          <w:sz w:val="24"/>
          <w:szCs w:val="24"/>
        </w:rPr>
        <w:t xml:space="preserve"> of the interview panel</w:t>
      </w:r>
      <w:r w:rsidR="000D155E" w:rsidRPr="00A4012F">
        <w:rPr>
          <w:rFonts w:ascii="Arial" w:hAnsi="Arial" w:cs="Arial"/>
          <w:color w:val="000000"/>
          <w:sz w:val="24"/>
          <w:szCs w:val="24"/>
        </w:rPr>
        <w:t xml:space="preserve"> is responsible for gathering all the interview documentation together at the end of each interview session. </w:t>
      </w:r>
    </w:p>
    <w:p w14:paraId="02D36F24" w14:textId="77777777" w:rsidR="000D155E" w:rsidRPr="00A4012F" w:rsidRDefault="000D155E" w:rsidP="000D155E">
      <w:pPr>
        <w:autoSpaceDE w:val="0"/>
        <w:autoSpaceDN w:val="0"/>
        <w:adjustRightInd w:val="0"/>
        <w:spacing w:after="0" w:line="240" w:lineRule="auto"/>
        <w:rPr>
          <w:rFonts w:ascii="Arial" w:hAnsi="Arial" w:cs="Arial"/>
          <w:color w:val="000000"/>
          <w:sz w:val="24"/>
          <w:szCs w:val="24"/>
        </w:rPr>
      </w:pPr>
    </w:p>
    <w:p w14:paraId="045B56F4" w14:textId="77777777" w:rsidR="000D155E" w:rsidRPr="00A4012F" w:rsidRDefault="00714CAE" w:rsidP="00714CAE">
      <w:pPr>
        <w:autoSpaceDE w:val="0"/>
        <w:autoSpaceDN w:val="0"/>
        <w:adjustRightInd w:val="0"/>
        <w:spacing w:after="0" w:line="240" w:lineRule="auto"/>
        <w:ind w:left="720" w:hanging="720"/>
        <w:rPr>
          <w:rFonts w:ascii="Arial" w:hAnsi="Arial" w:cs="Arial"/>
          <w:color w:val="000000"/>
          <w:sz w:val="24"/>
          <w:szCs w:val="24"/>
        </w:rPr>
      </w:pPr>
      <w:r>
        <w:rPr>
          <w:rFonts w:ascii="Arial" w:hAnsi="Arial" w:cs="Arial"/>
          <w:color w:val="000000"/>
          <w:sz w:val="24"/>
          <w:szCs w:val="24"/>
        </w:rPr>
        <w:t>4.5</w:t>
      </w:r>
      <w:r>
        <w:rPr>
          <w:rFonts w:ascii="Arial" w:hAnsi="Arial" w:cs="Arial"/>
          <w:color w:val="000000"/>
          <w:sz w:val="24"/>
          <w:szCs w:val="24"/>
        </w:rPr>
        <w:tab/>
      </w:r>
      <w:r w:rsidR="000D155E" w:rsidRPr="00A4012F">
        <w:rPr>
          <w:rFonts w:ascii="Arial" w:hAnsi="Arial" w:cs="Arial"/>
          <w:color w:val="000000"/>
          <w:sz w:val="24"/>
          <w:szCs w:val="24"/>
        </w:rPr>
        <w:t xml:space="preserve">If the redeployee does meet the essential criteria for the role, or it is considered they could meet this within the </w:t>
      </w:r>
      <w:r w:rsidR="000D155E" w:rsidRPr="00A4012F">
        <w:rPr>
          <w:rFonts w:ascii="Arial" w:hAnsi="Arial" w:cs="Arial"/>
          <w:sz w:val="24"/>
          <w:szCs w:val="24"/>
        </w:rPr>
        <w:t xml:space="preserve">4-12 week trial </w:t>
      </w:r>
      <w:r w:rsidR="000D155E" w:rsidRPr="00A4012F">
        <w:rPr>
          <w:rFonts w:ascii="Arial" w:hAnsi="Arial" w:cs="Arial"/>
          <w:color w:val="000000"/>
          <w:sz w:val="24"/>
          <w:szCs w:val="24"/>
        </w:rPr>
        <w:t xml:space="preserve">period with training then they should be appointed. Where more than one redeployee is shortlisted for interview the standard process for interview and scoring candidates as outlined below will apply. </w:t>
      </w:r>
    </w:p>
    <w:p w14:paraId="3F237BD3" w14:textId="77777777" w:rsidR="000D155E" w:rsidRPr="00A4012F" w:rsidRDefault="000D155E" w:rsidP="000D155E">
      <w:pPr>
        <w:autoSpaceDE w:val="0"/>
        <w:autoSpaceDN w:val="0"/>
        <w:adjustRightInd w:val="0"/>
        <w:spacing w:after="0" w:line="240" w:lineRule="auto"/>
        <w:rPr>
          <w:rFonts w:ascii="Arial" w:hAnsi="Arial" w:cs="Arial"/>
          <w:color w:val="000000"/>
          <w:sz w:val="24"/>
          <w:szCs w:val="24"/>
        </w:rPr>
      </w:pPr>
    </w:p>
    <w:p w14:paraId="4F522C6D" w14:textId="77777777" w:rsidR="000D155E" w:rsidRPr="00A4012F" w:rsidRDefault="00714CAE" w:rsidP="00714CAE">
      <w:pPr>
        <w:autoSpaceDE w:val="0"/>
        <w:autoSpaceDN w:val="0"/>
        <w:adjustRightInd w:val="0"/>
        <w:spacing w:after="0" w:line="240" w:lineRule="auto"/>
        <w:ind w:left="720" w:hanging="720"/>
        <w:rPr>
          <w:rFonts w:ascii="Arial" w:hAnsi="Arial" w:cs="Arial"/>
          <w:color w:val="000000"/>
          <w:sz w:val="24"/>
          <w:szCs w:val="24"/>
        </w:rPr>
      </w:pPr>
      <w:r>
        <w:rPr>
          <w:rFonts w:ascii="Arial" w:hAnsi="Arial" w:cs="Arial"/>
          <w:color w:val="000000"/>
          <w:sz w:val="24"/>
          <w:szCs w:val="24"/>
        </w:rPr>
        <w:t>4.6</w:t>
      </w:r>
      <w:r>
        <w:rPr>
          <w:rFonts w:ascii="Arial" w:hAnsi="Arial" w:cs="Arial"/>
          <w:color w:val="000000"/>
          <w:sz w:val="24"/>
          <w:szCs w:val="24"/>
        </w:rPr>
        <w:tab/>
      </w:r>
      <w:r w:rsidR="000D155E" w:rsidRPr="00A4012F">
        <w:rPr>
          <w:rFonts w:ascii="Arial" w:hAnsi="Arial" w:cs="Arial"/>
          <w:color w:val="000000"/>
          <w:sz w:val="24"/>
          <w:szCs w:val="24"/>
        </w:rPr>
        <w:t>In cases where a</w:t>
      </w:r>
      <w:r>
        <w:rPr>
          <w:rFonts w:ascii="Arial" w:hAnsi="Arial" w:cs="Arial"/>
          <w:color w:val="000000"/>
          <w:sz w:val="24"/>
          <w:szCs w:val="24"/>
        </w:rPr>
        <w:t xml:space="preserve"> recruitment campaign is in progr</w:t>
      </w:r>
      <w:r w:rsidR="000D155E" w:rsidRPr="00A4012F">
        <w:rPr>
          <w:rFonts w:ascii="Arial" w:hAnsi="Arial" w:cs="Arial"/>
          <w:color w:val="000000"/>
          <w:sz w:val="24"/>
          <w:szCs w:val="24"/>
        </w:rPr>
        <w:t xml:space="preserve">ess, but a written offer of employment has not yet been made, and an existing employee becomes eligible to apply under redeployment the recruitment process will be suspended to allow the redeployee to apply and be considered for the role. </w:t>
      </w:r>
    </w:p>
    <w:p w14:paraId="1E7F39E6" w14:textId="77777777" w:rsidR="000D155E" w:rsidRPr="00A4012F" w:rsidRDefault="000D155E" w:rsidP="000D155E">
      <w:pPr>
        <w:autoSpaceDE w:val="0"/>
        <w:autoSpaceDN w:val="0"/>
        <w:adjustRightInd w:val="0"/>
        <w:spacing w:after="0" w:line="240" w:lineRule="auto"/>
        <w:rPr>
          <w:rFonts w:ascii="Arial" w:hAnsi="Arial" w:cs="Arial"/>
          <w:color w:val="000000"/>
          <w:sz w:val="24"/>
          <w:szCs w:val="24"/>
        </w:rPr>
      </w:pPr>
    </w:p>
    <w:p w14:paraId="11DD0067" w14:textId="77777777" w:rsidR="000D155E" w:rsidRPr="00A4012F" w:rsidRDefault="00714CAE" w:rsidP="00714CAE">
      <w:pPr>
        <w:autoSpaceDE w:val="0"/>
        <w:autoSpaceDN w:val="0"/>
        <w:adjustRightInd w:val="0"/>
        <w:spacing w:after="0" w:line="240" w:lineRule="auto"/>
        <w:ind w:left="720" w:hanging="720"/>
        <w:rPr>
          <w:rFonts w:ascii="Arial" w:hAnsi="Arial" w:cs="Arial"/>
          <w:color w:val="000000"/>
          <w:sz w:val="24"/>
          <w:szCs w:val="24"/>
        </w:rPr>
      </w:pPr>
      <w:r>
        <w:rPr>
          <w:rFonts w:ascii="Arial" w:hAnsi="Arial" w:cs="Arial"/>
          <w:color w:val="000000"/>
          <w:sz w:val="24"/>
          <w:szCs w:val="24"/>
        </w:rPr>
        <w:t>4.7</w:t>
      </w:r>
      <w:r>
        <w:rPr>
          <w:rFonts w:ascii="Arial" w:hAnsi="Arial" w:cs="Arial"/>
          <w:color w:val="000000"/>
          <w:sz w:val="24"/>
          <w:szCs w:val="24"/>
        </w:rPr>
        <w:tab/>
      </w:r>
      <w:r w:rsidR="000D155E" w:rsidRPr="00A4012F">
        <w:rPr>
          <w:rFonts w:ascii="Arial" w:hAnsi="Arial" w:cs="Arial"/>
          <w:color w:val="000000"/>
          <w:sz w:val="24"/>
          <w:szCs w:val="24"/>
        </w:rPr>
        <w:t xml:space="preserve">Hiring managers will ensure that comprehensive feedback is available for redeployees throughout the application, shortlisting and appointment process. </w:t>
      </w:r>
    </w:p>
    <w:p w14:paraId="66652CB5" w14:textId="77777777" w:rsidR="000D155E" w:rsidRPr="00A4012F" w:rsidRDefault="000D155E" w:rsidP="000D155E">
      <w:pPr>
        <w:autoSpaceDE w:val="0"/>
        <w:autoSpaceDN w:val="0"/>
        <w:adjustRightInd w:val="0"/>
        <w:spacing w:after="0" w:line="240" w:lineRule="auto"/>
        <w:rPr>
          <w:rFonts w:ascii="Arial" w:hAnsi="Arial" w:cs="Arial"/>
          <w:color w:val="000000"/>
          <w:sz w:val="24"/>
          <w:szCs w:val="24"/>
        </w:rPr>
      </w:pPr>
    </w:p>
    <w:p w14:paraId="52710BEC" w14:textId="77777777" w:rsidR="000D155E" w:rsidRPr="00A4012F" w:rsidRDefault="00714CAE" w:rsidP="00714CAE">
      <w:pPr>
        <w:autoSpaceDE w:val="0"/>
        <w:autoSpaceDN w:val="0"/>
        <w:adjustRightInd w:val="0"/>
        <w:spacing w:after="0" w:line="240" w:lineRule="auto"/>
        <w:ind w:left="720" w:hanging="720"/>
        <w:rPr>
          <w:rFonts w:ascii="Arial" w:hAnsi="Arial" w:cs="Arial"/>
          <w:color w:val="000000"/>
          <w:sz w:val="24"/>
          <w:szCs w:val="24"/>
        </w:rPr>
      </w:pPr>
      <w:r>
        <w:rPr>
          <w:rFonts w:ascii="Arial" w:hAnsi="Arial" w:cs="Arial"/>
          <w:color w:val="000000"/>
          <w:sz w:val="24"/>
          <w:szCs w:val="24"/>
        </w:rPr>
        <w:t>4.8</w:t>
      </w:r>
      <w:r>
        <w:rPr>
          <w:rFonts w:ascii="Arial" w:hAnsi="Arial" w:cs="Arial"/>
          <w:color w:val="000000"/>
          <w:sz w:val="24"/>
          <w:szCs w:val="24"/>
        </w:rPr>
        <w:tab/>
      </w:r>
      <w:r w:rsidR="000D155E" w:rsidRPr="00A4012F">
        <w:rPr>
          <w:rFonts w:ascii="Arial" w:hAnsi="Arial" w:cs="Arial"/>
          <w:color w:val="000000"/>
          <w:sz w:val="24"/>
          <w:szCs w:val="24"/>
        </w:rPr>
        <w:t xml:space="preserve">Hiring managers must liaise with their </w:t>
      </w:r>
      <w:hyperlink r:id="rId17" w:history="1">
        <w:r w:rsidR="000D155E" w:rsidRPr="00714CAE">
          <w:rPr>
            <w:rStyle w:val="Hyperlink"/>
            <w:rFonts w:ascii="Arial" w:hAnsi="Arial" w:cs="Arial"/>
            <w:sz w:val="24"/>
            <w:szCs w:val="24"/>
          </w:rPr>
          <w:t>HR representative</w:t>
        </w:r>
      </w:hyperlink>
      <w:r w:rsidR="000D155E" w:rsidRPr="00A4012F">
        <w:rPr>
          <w:rFonts w:ascii="Arial" w:hAnsi="Arial" w:cs="Arial"/>
          <w:color w:val="000000"/>
          <w:sz w:val="24"/>
          <w:szCs w:val="24"/>
        </w:rPr>
        <w:t xml:space="preserve"> during any redeployment recruitment process and the HR representative will be required to be a member of the interview panel. In the event of successful redeployment, the hiring manager must complete a successful candidate form. </w:t>
      </w:r>
    </w:p>
    <w:p w14:paraId="55E3335A" w14:textId="77777777" w:rsidR="000D155E" w:rsidRPr="00A4012F" w:rsidRDefault="000D155E" w:rsidP="000D155E">
      <w:pPr>
        <w:autoSpaceDE w:val="0"/>
        <w:autoSpaceDN w:val="0"/>
        <w:adjustRightInd w:val="0"/>
        <w:spacing w:after="0" w:line="240" w:lineRule="auto"/>
        <w:rPr>
          <w:rFonts w:ascii="Arial" w:hAnsi="Arial" w:cs="Arial"/>
          <w:color w:val="000000"/>
          <w:sz w:val="24"/>
          <w:szCs w:val="24"/>
        </w:rPr>
      </w:pPr>
      <w:r w:rsidRPr="00A4012F">
        <w:rPr>
          <w:rFonts w:ascii="Arial" w:hAnsi="Arial" w:cs="Arial"/>
          <w:color w:val="000000"/>
          <w:sz w:val="24"/>
          <w:szCs w:val="24"/>
        </w:rPr>
        <w:t xml:space="preserve"> </w:t>
      </w:r>
    </w:p>
    <w:p w14:paraId="0835DCA4" w14:textId="77777777" w:rsidR="000D155E" w:rsidRPr="00A4012F" w:rsidRDefault="00714CAE" w:rsidP="00D46968">
      <w:pPr>
        <w:pStyle w:val="Heading1"/>
        <w:rPr>
          <w:rFonts w:ascii="Arial" w:hAnsi="Arial" w:cs="Arial"/>
          <w:b/>
          <w:bCs/>
          <w:color w:val="000000"/>
          <w:sz w:val="24"/>
          <w:szCs w:val="24"/>
        </w:rPr>
      </w:pPr>
      <w:bookmarkStart w:id="7" w:name="_Toc31293254"/>
      <w:r>
        <w:rPr>
          <w:rFonts w:ascii="Arial" w:hAnsi="Arial" w:cs="Arial"/>
          <w:b/>
          <w:bCs/>
          <w:color w:val="000000"/>
          <w:sz w:val="24"/>
          <w:szCs w:val="24"/>
        </w:rPr>
        <w:t>5.</w:t>
      </w:r>
      <w:r>
        <w:rPr>
          <w:rFonts w:ascii="Arial" w:hAnsi="Arial" w:cs="Arial"/>
          <w:b/>
          <w:bCs/>
          <w:color w:val="000000"/>
          <w:sz w:val="24"/>
          <w:szCs w:val="24"/>
        </w:rPr>
        <w:tab/>
      </w:r>
      <w:r w:rsidR="000D155E" w:rsidRPr="00A4012F">
        <w:rPr>
          <w:rFonts w:ascii="Arial" w:hAnsi="Arial" w:cs="Arial"/>
          <w:b/>
          <w:bCs/>
          <w:color w:val="000000"/>
          <w:sz w:val="24"/>
          <w:szCs w:val="24"/>
        </w:rPr>
        <w:t>Advertising</w:t>
      </w:r>
      <w:bookmarkEnd w:id="7"/>
      <w:r w:rsidR="000D155E" w:rsidRPr="00A4012F">
        <w:rPr>
          <w:rFonts w:ascii="Arial" w:hAnsi="Arial" w:cs="Arial"/>
          <w:b/>
          <w:bCs/>
          <w:color w:val="000000"/>
          <w:sz w:val="24"/>
          <w:szCs w:val="24"/>
        </w:rPr>
        <w:t xml:space="preserve"> </w:t>
      </w:r>
    </w:p>
    <w:p w14:paraId="155E23FF" w14:textId="77777777" w:rsidR="000D155E" w:rsidRPr="00A4012F" w:rsidRDefault="000D155E" w:rsidP="000D155E">
      <w:pPr>
        <w:autoSpaceDE w:val="0"/>
        <w:autoSpaceDN w:val="0"/>
        <w:adjustRightInd w:val="0"/>
        <w:spacing w:after="0" w:line="240" w:lineRule="auto"/>
        <w:rPr>
          <w:rFonts w:ascii="Arial" w:hAnsi="Arial" w:cs="Arial"/>
          <w:b/>
          <w:bCs/>
          <w:color w:val="000000"/>
          <w:sz w:val="24"/>
          <w:szCs w:val="24"/>
        </w:rPr>
      </w:pPr>
    </w:p>
    <w:p w14:paraId="5797ABC0" w14:textId="349B68D1" w:rsidR="00D46968" w:rsidRPr="00D46968" w:rsidRDefault="00714CAE" w:rsidP="00D46968">
      <w:pPr>
        <w:autoSpaceDE w:val="0"/>
        <w:autoSpaceDN w:val="0"/>
        <w:adjustRightInd w:val="0"/>
        <w:spacing w:after="0" w:line="240" w:lineRule="auto"/>
        <w:ind w:left="720" w:hanging="720"/>
        <w:rPr>
          <w:rFonts w:ascii="Arial" w:hAnsi="Arial" w:cs="Arial"/>
          <w:color w:val="000000"/>
          <w:sz w:val="24"/>
          <w:szCs w:val="24"/>
          <w:highlight w:val="yellow"/>
        </w:rPr>
      </w:pPr>
      <w:r>
        <w:rPr>
          <w:rFonts w:ascii="Arial" w:hAnsi="Arial" w:cs="Arial"/>
          <w:color w:val="000000"/>
          <w:sz w:val="24"/>
          <w:szCs w:val="24"/>
        </w:rPr>
        <w:t>5.1</w:t>
      </w:r>
      <w:r>
        <w:rPr>
          <w:rFonts w:ascii="Arial" w:hAnsi="Arial" w:cs="Arial"/>
          <w:color w:val="000000"/>
          <w:sz w:val="24"/>
          <w:szCs w:val="24"/>
        </w:rPr>
        <w:tab/>
      </w:r>
      <w:r w:rsidR="000D155E" w:rsidRPr="00A4012F">
        <w:rPr>
          <w:rFonts w:ascii="Arial" w:hAnsi="Arial" w:cs="Arial"/>
          <w:color w:val="000000"/>
          <w:sz w:val="24"/>
          <w:szCs w:val="24"/>
        </w:rPr>
        <w:t xml:space="preserve">Advertising will be as cost-effective as possible and the recruitment team will advise on options and associated costs. </w:t>
      </w:r>
      <w:r w:rsidR="00480DE8" w:rsidRPr="004F2DAA">
        <w:rPr>
          <w:rFonts w:ascii="Arial" w:hAnsi="Arial" w:cs="Arial"/>
          <w:color w:val="000000"/>
          <w:sz w:val="24"/>
          <w:szCs w:val="24"/>
        </w:rPr>
        <w:t>Hiring</w:t>
      </w:r>
      <w:r w:rsidR="00D46968" w:rsidRPr="004F2DAA">
        <w:rPr>
          <w:rFonts w:ascii="Arial" w:hAnsi="Arial" w:cs="Arial"/>
          <w:color w:val="000000"/>
          <w:sz w:val="24"/>
          <w:szCs w:val="24"/>
        </w:rPr>
        <w:t xml:space="preserve"> managers should be open to considering options for targeting under-represented groups within their advertising campaign.</w:t>
      </w:r>
      <w:r w:rsidR="00D46968">
        <w:rPr>
          <w:rFonts w:ascii="Arial" w:hAnsi="Arial" w:cs="Arial"/>
          <w:color w:val="000000"/>
          <w:sz w:val="24"/>
          <w:szCs w:val="24"/>
        </w:rPr>
        <w:t xml:space="preserve"> </w:t>
      </w:r>
      <w:r w:rsidR="00480DE8">
        <w:rPr>
          <w:rFonts w:ascii="Arial" w:hAnsi="Arial" w:cs="Arial"/>
          <w:color w:val="000000"/>
          <w:sz w:val="24"/>
          <w:szCs w:val="24"/>
        </w:rPr>
        <w:t>This would be considered as ‘positive action’</w:t>
      </w:r>
      <w:r w:rsidR="004F2DAA">
        <w:rPr>
          <w:rFonts w:ascii="Arial" w:hAnsi="Arial" w:cs="Arial"/>
          <w:color w:val="000000"/>
          <w:sz w:val="24"/>
          <w:szCs w:val="24"/>
        </w:rPr>
        <w:t xml:space="preserve"> (</w:t>
      </w:r>
      <w:r w:rsidR="004F2DAA" w:rsidRPr="004F2DAA">
        <w:rPr>
          <w:rFonts w:ascii="Arial" w:hAnsi="Arial" w:cs="Arial"/>
          <w:b/>
          <w:i/>
          <w:color w:val="000000"/>
          <w:sz w:val="24"/>
          <w:szCs w:val="24"/>
        </w:rPr>
        <w:t>see Managers guidance for Inclusive Recruitment</w:t>
      </w:r>
      <w:r w:rsidR="004F2DAA">
        <w:rPr>
          <w:rFonts w:ascii="Arial" w:hAnsi="Arial" w:cs="Arial"/>
          <w:color w:val="000000"/>
          <w:sz w:val="24"/>
          <w:szCs w:val="24"/>
        </w:rPr>
        <w:t>)</w:t>
      </w:r>
    </w:p>
    <w:p w14:paraId="70A4D4D7" w14:textId="77777777" w:rsidR="00D46968" w:rsidRDefault="00D46968" w:rsidP="00714CAE">
      <w:pPr>
        <w:autoSpaceDE w:val="0"/>
        <w:autoSpaceDN w:val="0"/>
        <w:adjustRightInd w:val="0"/>
        <w:spacing w:after="0" w:line="240" w:lineRule="auto"/>
        <w:ind w:left="720" w:hanging="720"/>
        <w:rPr>
          <w:rFonts w:ascii="Arial" w:hAnsi="Arial" w:cs="Arial"/>
          <w:color w:val="000000"/>
          <w:sz w:val="24"/>
          <w:szCs w:val="24"/>
        </w:rPr>
      </w:pPr>
    </w:p>
    <w:p w14:paraId="7E86321D" w14:textId="77777777" w:rsidR="00714CAE" w:rsidRDefault="00D46968" w:rsidP="00714CAE">
      <w:pPr>
        <w:autoSpaceDE w:val="0"/>
        <w:autoSpaceDN w:val="0"/>
        <w:adjustRightInd w:val="0"/>
        <w:spacing w:after="0" w:line="240" w:lineRule="auto"/>
        <w:ind w:left="720" w:hanging="720"/>
        <w:rPr>
          <w:rFonts w:ascii="Arial" w:hAnsi="Arial" w:cs="Arial"/>
          <w:color w:val="000000"/>
          <w:sz w:val="24"/>
          <w:szCs w:val="24"/>
        </w:rPr>
      </w:pPr>
      <w:r>
        <w:rPr>
          <w:rFonts w:ascii="Arial" w:hAnsi="Arial" w:cs="Arial"/>
          <w:color w:val="000000"/>
          <w:sz w:val="24"/>
          <w:szCs w:val="24"/>
        </w:rPr>
        <w:lastRenderedPageBreak/>
        <w:t>5.2</w:t>
      </w:r>
      <w:r>
        <w:rPr>
          <w:rFonts w:ascii="Arial" w:hAnsi="Arial" w:cs="Arial"/>
          <w:color w:val="000000"/>
          <w:sz w:val="24"/>
          <w:szCs w:val="24"/>
        </w:rPr>
        <w:tab/>
      </w:r>
      <w:r w:rsidR="000D155E" w:rsidRPr="00A4012F">
        <w:rPr>
          <w:rFonts w:ascii="Arial" w:hAnsi="Arial" w:cs="Arial"/>
          <w:color w:val="000000"/>
          <w:sz w:val="24"/>
          <w:szCs w:val="24"/>
        </w:rPr>
        <w:t>All external adverts will automatically be placed on the Council’s website and can also appear on LG</w:t>
      </w:r>
      <w:r w:rsidR="00714CAE">
        <w:rPr>
          <w:rFonts w:ascii="Arial" w:hAnsi="Arial" w:cs="Arial"/>
          <w:color w:val="000000"/>
          <w:sz w:val="24"/>
          <w:szCs w:val="24"/>
        </w:rPr>
        <w:t xml:space="preserve"> (Local Government) </w:t>
      </w:r>
      <w:r w:rsidR="000D155E" w:rsidRPr="00A4012F">
        <w:rPr>
          <w:rFonts w:ascii="Arial" w:hAnsi="Arial" w:cs="Arial"/>
          <w:color w:val="000000"/>
          <w:sz w:val="24"/>
          <w:szCs w:val="24"/>
        </w:rPr>
        <w:t xml:space="preserve">Jobs which is a free of charge media source. </w:t>
      </w:r>
      <w:r w:rsidR="00714CAE">
        <w:rPr>
          <w:rFonts w:ascii="Arial" w:hAnsi="Arial" w:cs="Arial"/>
          <w:color w:val="000000"/>
          <w:sz w:val="24"/>
          <w:szCs w:val="24"/>
        </w:rPr>
        <w:t xml:space="preserve"> To encourage applications from candidates seeking flexible</w:t>
      </w:r>
      <w:r>
        <w:rPr>
          <w:rFonts w:ascii="Arial" w:hAnsi="Arial" w:cs="Arial"/>
          <w:color w:val="000000"/>
          <w:sz w:val="24"/>
          <w:szCs w:val="24"/>
        </w:rPr>
        <w:t xml:space="preserve"> or part-time</w:t>
      </w:r>
      <w:r w:rsidR="00714CAE">
        <w:rPr>
          <w:rFonts w:ascii="Arial" w:hAnsi="Arial" w:cs="Arial"/>
          <w:color w:val="000000"/>
          <w:sz w:val="24"/>
          <w:szCs w:val="24"/>
        </w:rPr>
        <w:t xml:space="preserve"> working and as an accredited </w:t>
      </w:r>
      <w:hyperlink r:id="rId18" w:history="1">
        <w:r w:rsidR="00714CAE" w:rsidRPr="00714CAE">
          <w:rPr>
            <w:rStyle w:val="Hyperlink"/>
            <w:rFonts w:ascii="Arial" w:hAnsi="Arial" w:cs="Arial"/>
            <w:sz w:val="24"/>
            <w:szCs w:val="24"/>
          </w:rPr>
          <w:t>Timewise</w:t>
        </w:r>
      </w:hyperlink>
      <w:r w:rsidR="00714CAE">
        <w:rPr>
          <w:rFonts w:ascii="Arial" w:hAnsi="Arial" w:cs="Arial"/>
          <w:color w:val="000000"/>
          <w:sz w:val="24"/>
          <w:szCs w:val="24"/>
        </w:rPr>
        <w:t xml:space="preserve"> employer, jobs can also be placed on their website free of charge (up to a specific limit).</w:t>
      </w:r>
    </w:p>
    <w:p w14:paraId="7D3D8608" w14:textId="77777777" w:rsidR="00714CAE" w:rsidRDefault="00714CAE" w:rsidP="00714CAE">
      <w:pPr>
        <w:autoSpaceDE w:val="0"/>
        <w:autoSpaceDN w:val="0"/>
        <w:adjustRightInd w:val="0"/>
        <w:spacing w:after="0" w:line="240" w:lineRule="auto"/>
        <w:ind w:left="720" w:hanging="720"/>
        <w:rPr>
          <w:rFonts w:ascii="Arial" w:hAnsi="Arial" w:cs="Arial"/>
          <w:color w:val="000000"/>
          <w:sz w:val="24"/>
          <w:szCs w:val="24"/>
        </w:rPr>
      </w:pPr>
    </w:p>
    <w:p w14:paraId="3C4BD8B8" w14:textId="6AC1B17F" w:rsidR="00D46968" w:rsidRDefault="000C4F87" w:rsidP="00D46968">
      <w:pPr>
        <w:autoSpaceDE w:val="0"/>
        <w:autoSpaceDN w:val="0"/>
        <w:adjustRightInd w:val="0"/>
        <w:spacing w:after="0" w:line="240" w:lineRule="auto"/>
        <w:ind w:left="720" w:hanging="720"/>
        <w:rPr>
          <w:rFonts w:ascii="Arial" w:hAnsi="Arial" w:cs="Arial"/>
          <w:color w:val="000000"/>
          <w:sz w:val="24"/>
          <w:szCs w:val="24"/>
        </w:rPr>
      </w:pPr>
      <w:r>
        <w:rPr>
          <w:rFonts w:ascii="Arial" w:hAnsi="Arial" w:cs="Arial"/>
          <w:color w:val="000000"/>
          <w:sz w:val="24"/>
          <w:szCs w:val="24"/>
        </w:rPr>
        <w:t>5.3</w:t>
      </w:r>
      <w:r w:rsidR="00714CAE">
        <w:rPr>
          <w:rFonts w:ascii="Arial" w:hAnsi="Arial" w:cs="Arial"/>
          <w:color w:val="000000"/>
          <w:sz w:val="24"/>
          <w:szCs w:val="24"/>
        </w:rPr>
        <w:tab/>
      </w:r>
      <w:r w:rsidR="00D46968">
        <w:rPr>
          <w:rFonts w:ascii="Arial" w:hAnsi="Arial" w:cs="Arial"/>
          <w:color w:val="000000"/>
          <w:sz w:val="24"/>
          <w:szCs w:val="24"/>
        </w:rPr>
        <w:t xml:space="preserve">All </w:t>
      </w:r>
      <w:r w:rsidR="005A5280">
        <w:rPr>
          <w:rFonts w:ascii="Arial" w:hAnsi="Arial" w:cs="Arial"/>
          <w:color w:val="000000"/>
          <w:sz w:val="24"/>
          <w:szCs w:val="24"/>
        </w:rPr>
        <w:t xml:space="preserve">vacancies </w:t>
      </w:r>
      <w:r w:rsidR="00D46968">
        <w:rPr>
          <w:rFonts w:ascii="Arial" w:hAnsi="Arial" w:cs="Arial"/>
          <w:color w:val="000000"/>
          <w:sz w:val="24"/>
          <w:szCs w:val="24"/>
        </w:rPr>
        <w:t xml:space="preserve">will be placed internally and can also be advertised externally if required. </w:t>
      </w:r>
      <w:r w:rsidR="000D155E" w:rsidRPr="00A4012F">
        <w:rPr>
          <w:rFonts w:ascii="Arial" w:hAnsi="Arial" w:cs="Arial"/>
          <w:color w:val="000000"/>
          <w:sz w:val="24"/>
          <w:szCs w:val="24"/>
        </w:rPr>
        <w:t xml:space="preserve">It is suggested that to ensure adequate responses internal vacancies are advertised for a minimum of 7 days and external vacancies for a minimum of two weeks. </w:t>
      </w:r>
    </w:p>
    <w:p w14:paraId="44C5CF67" w14:textId="77777777" w:rsidR="00D46968" w:rsidRDefault="00D46968" w:rsidP="00D46968">
      <w:pPr>
        <w:autoSpaceDE w:val="0"/>
        <w:autoSpaceDN w:val="0"/>
        <w:adjustRightInd w:val="0"/>
        <w:spacing w:after="0" w:line="240" w:lineRule="auto"/>
        <w:ind w:left="720" w:hanging="720"/>
        <w:rPr>
          <w:rFonts w:ascii="Arial" w:hAnsi="Arial" w:cs="Arial"/>
          <w:color w:val="000000"/>
          <w:sz w:val="24"/>
          <w:szCs w:val="24"/>
        </w:rPr>
      </w:pPr>
    </w:p>
    <w:p w14:paraId="73B283F9" w14:textId="05EEF856" w:rsidR="000D155E" w:rsidRPr="00A4012F" w:rsidRDefault="000C4F87" w:rsidP="00D46968">
      <w:pPr>
        <w:autoSpaceDE w:val="0"/>
        <w:autoSpaceDN w:val="0"/>
        <w:adjustRightInd w:val="0"/>
        <w:spacing w:after="0" w:line="240" w:lineRule="auto"/>
        <w:ind w:left="720" w:hanging="720"/>
        <w:rPr>
          <w:rFonts w:ascii="Arial" w:hAnsi="Arial" w:cs="Arial"/>
          <w:color w:val="000000"/>
          <w:sz w:val="24"/>
          <w:szCs w:val="24"/>
        </w:rPr>
      </w:pPr>
      <w:r>
        <w:rPr>
          <w:rFonts w:ascii="Arial" w:hAnsi="Arial" w:cs="Arial"/>
          <w:color w:val="000000"/>
          <w:sz w:val="24"/>
          <w:szCs w:val="24"/>
        </w:rPr>
        <w:t>5.4</w:t>
      </w:r>
      <w:r w:rsidR="00D46968">
        <w:rPr>
          <w:rFonts w:ascii="Arial" w:hAnsi="Arial" w:cs="Arial"/>
          <w:color w:val="000000"/>
          <w:sz w:val="24"/>
          <w:szCs w:val="24"/>
        </w:rPr>
        <w:tab/>
      </w:r>
      <w:r w:rsidR="000D155E" w:rsidRPr="00A4012F">
        <w:rPr>
          <w:rFonts w:ascii="Arial" w:hAnsi="Arial" w:cs="Arial"/>
          <w:color w:val="000000"/>
          <w:sz w:val="24"/>
          <w:szCs w:val="24"/>
        </w:rPr>
        <w:t>Under the Agency Worker Regulations 2010 an agency worker has access to informa</w:t>
      </w:r>
      <w:r w:rsidR="00D46968">
        <w:rPr>
          <w:rFonts w:ascii="Arial" w:hAnsi="Arial" w:cs="Arial"/>
          <w:color w:val="000000"/>
          <w:sz w:val="24"/>
          <w:szCs w:val="24"/>
        </w:rPr>
        <w:t>tion on job vacancies from the first day</w:t>
      </w:r>
      <w:r w:rsidR="000D155E" w:rsidRPr="00A4012F">
        <w:rPr>
          <w:rFonts w:ascii="Arial" w:hAnsi="Arial" w:cs="Arial"/>
          <w:color w:val="000000"/>
          <w:sz w:val="24"/>
          <w:szCs w:val="24"/>
        </w:rPr>
        <w:t xml:space="preserve"> of their assignment and therefore can apply for internally advertised roles.</w:t>
      </w:r>
    </w:p>
    <w:p w14:paraId="50477182" w14:textId="77777777" w:rsidR="000D155E" w:rsidRPr="00D46968" w:rsidRDefault="00D46968" w:rsidP="00D46968">
      <w:pPr>
        <w:pStyle w:val="Heading1"/>
        <w:rPr>
          <w:rFonts w:ascii="Arial" w:hAnsi="Arial" w:cs="Arial"/>
          <w:b/>
          <w:bCs/>
          <w:color w:val="auto"/>
          <w:sz w:val="24"/>
          <w:szCs w:val="24"/>
        </w:rPr>
      </w:pPr>
      <w:bookmarkStart w:id="8" w:name="_Toc31293255"/>
      <w:r w:rsidRPr="00D46968">
        <w:rPr>
          <w:rFonts w:ascii="Arial" w:hAnsi="Arial" w:cs="Arial"/>
          <w:b/>
          <w:bCs/>
          <w:color w:val="auto"/>
          <w:sz w:val="24"/>
          <w:szCs w:val="24"/>
        </w:rPr>
        <w:t>6.</w:t>
      </w:r>
      <w:r w:rsidRPr="00D46968">
        <w:rPr>
          <w:rFonts w:ascii="Arial" w:hAnsi="Arial" w:cs="Arial"/>
          <w:b/>
          <w:bCs/>
          <w:color w:val="auto"/>
          <w:sz w:val="24"/>
          <w:szCs w:val="24"/>
        </w:rPr>
        <w:tab/>
      </w:r>
      <w:r w:rsidR="000D155E" w:rsidRPr="00D46968">
        <w:rPr>
          <w:rFonts w:ascii="Arial" w:hAnsi="Arial" w:cs="Arial"/>
          <w:b/>
          <w:bCs/>
          <w:color w:val="auto"/>
          <w:sz w:val="24"/>
          <w:szCs w:val="24"/>
        </w:rPr>
        <w:t>Selection, Assessment and Pre-Screening</w:t>
      </w:r>
      <w:bookmarkEnd w:id="8"/>
      <w:r w:rsidR="000D155E" w:rsidRPr="00D46968">
        <w:rPr>
          <w:rFonts w:ascii="Arial" w:hAnsi="Arial" w:cs="Arial"/>
          <w:b/>
          <w:bCs/>
          <w:color w:val="auto"/>
          <w:sz w:val="24"/>
          <w:szCs w:val="24"/>
        </w:rPr>
        <w:t xml:space="preserve"> </w:t>
      </w:r>
    </w:p>
    <w:p w14:paraId="5FDA5DA5" w14:textId="77777777" w:rsidR="000D155E" w:rsidRPr="00A4012F" w:rsidRDefault="000D155E" w:rsidP="000D155E">
      <w:pPr>
        <w:autoSpaceDE w:val="0"/>
        <w:autoSpaceDN w:val="0"/>
        <w:adjustRightInd w:val="0"/>
        <w:spacing w:after="0" w:line="240" w:lineRule="auto"/>
        <w:rPr>
          <w:rFonts w:ascii="Arial" w:hAnsi="Arial" w:cs="Arial"/>
          <w:color w:val="C00000"/>
          <w:sz w:val="24"/>
          <w:szCs w:val="24"/>
        </w:rPr>
      </w:pPr>
    </w:p>
    <w:p w14:paraId="57475F7A" w14:textId="2AFFB0E5" w:rsidR="000D155E" w:rsidRPr="004F2DAA" w:rsidRDefault="00D46968" w:rsidP="00D46968">
      <w:pPr>
        <w:autoSpaceDE w:val="0"/>
        <w:autoSpaceDN w:val="0"/>
        <w:adjustRightInd w:val="0"/>
        <w:spacing w:after="0" w:line="240" w:lineRule="auto"/>
        <w:ind w:left="720" w:hanging="720"/>
        <w:rPr>
          <w:rFonts w:ascii="Arial" w:hAnsi="Arial" w:cs="Arial"/>
          <w:color w:val="FF0000"/>
          <w:sz w:val="24"/>
          <w:szCs w:val="24"/>
        </w:rPr>
      </w:pPr>
      <w:r>
        <w:rPr>
          <w:rFonts w:ascii="Arial" w:hAnsi="Arial" w:cs="Arial"/>
          <w:color w:val="000000"/>
          <w:sz w:val="24"/>
          <w:szCs w:val="24"/>
        </w:rPr>
        <w:t>6.1</w:t>
      </w:r>
      <w:r>
        <w:rPr>
          <w:rFonts w:ascii="Arial" w:hAnsi="Arial" w:cs="Arial"/>
          <w:color w:val="000000"/>
          <w:sz w:val="24"/>
          <w:szCs w:val="24"/>
        </w:rPr>
        <w:tab/>
      </w:r>
      <w:r w:rsidR="000D155E" w:rsidRPr="00A4012F">
        <w:rPr>
          <w:rFonts w:ascii="Arial" w:hAnsi="Arial" w:cs="Arial"/>
          <w:color w:val="000000"/>
          <w:sz w:val="24"/>
          <w:szCs w:val="24"/>
        </w:rPr>
        <w:t>There are several options for pre-screening candidates during the application stage. If a role has very specific qualifications required then pre-screening questions may be applied to the vacancy to filter out unsuitable candidates. Candidates who do not pass the pre-screening process will not be able to apply for the role. Care must be taken to ensure that these questions are fair, clearly worded and are not discriminatory</w:t>
      </w:r>
      <w:r w:rsidR="004F2DAA">
        <w:rPr>
          <w:rFonts w:ascii="Arial" w:hAnsi="Arial" w:cs="Arial"/>
          <w:color w:val="FF0000"/>
          <w:sz w:val="24"/>
          <w:szCs w:val="24"/>
        </w:rPr>
        <w:t>.</w:t>
      </w:r>
    </w:p>
    <w:p w14:paraId="6826B1AC" w14:textId="77777777" w:rsidR="000D155E" w:rsidRPr="00A4012F" w:rsidRDefault="000D155E" w:rsidP="000D155E">
      <w:pPr>
        <w:autoSpaceDE w:val="0"/>
        <w:autoSpaceDN w:val="0"/>
        <w:adjustRightInd w:val="0"/>
        <w:spacing w:after="0" w:line="240" w:lineRule="auto"/>
        <w:rPr>
          <w:rFonts w:ascii="Arial" w:hAnsi="Arial" w:cs="Arial"/>
          <w:color w:val="000000"/>
          <w:sz w:val="24"/>
          <w:szCs w:val="24"/>
        </w:rPr>
      </w:pPr>
    </w:p>
    <w:p w14:paraId="2F7AF1F8" w14:textId="0DC61B03" w:rsidR="000D155E" w:rsidRPr="00A4012F" w:rsidRDefault="00D46968" w:rsidP="00D46968">
      <w:pPr>
        <w:autoSpaceDE w:val="0"/>
        <w:autoSpaceDN w:val="0"/>
        <w:adjustRightInd w:val="0"/>
        <w:spacing w:after="0" w:line="240" w:lineRule="auto"/>
        <w:ind w:left="720" w:hanging="720"/>
        <w:rPr>
          <w:rFonts w:ascii="Arial" w:hAnsi="Arial" w:cs="Arial"/>
          <w:color w:val="000000"/>
          <w:sz w:val="24"/>
          <w:szCs w:val="24"/>
        </w:rPr>
      </w:pPr>
      <w:r>
        <w:rPr>
          <w:rFonts w:ascii="Arial" w:hAnsi="Arial" w:cs="Arial"/>
          <w:color w:val="000000"/>
          <w:sz w:val="24"/>
          <w:szCs w:val="24"/>
        </w:rPr>
        <w:t>6.2</w:t>
      </w:r>
      <w:r>
        <w:rPr>
          <w:rFonts w:ascii="Arial" w:hAnsi="Arial" w:cs="Arial"/>
          <w:color w:val="000000"/>
          <w:sz w:val="24"/>
          <w:szCs w:val="24"/>
        </w:rPr>
        <w:tab/>
      </w:r>
      <w:r w:rsidR="000D155E" w:rsidRPr="00A4012F">
        <w:rPr>
          <w:rFonts w:ascii="Arial" w:hAnsi="Arial" w:cs="Arial"/>
          <w:color w:val="000000"/>
          <w:sz w:val="24"/>
          <w:szCs w:val="24"/>
        </w:rPr>
        <w:t xml:space="preserve">Hiring managers can also choose to implement testing as part of the assessment process. Any test used must have been validated in relation to the job, be free of bias, and be administered and validated by a suitably trained person. The </w:t>
      </w:r>
      <w:hyperlink r:id="rId19" w:history="1">
        <w:r w:rsidR="000D155E" w:rsidRPr="00C06220">
          <w:rPr>
            <w:rStyle w:val="Hyperlink"/>
            <w:rFonts w:ascii="Arial" w:hAnsi="Arial" w:cs="Arial"/>
            <w:sz w:val="24"/>
            <w:szCs w:val="24"/>
          </w:rPr>
          <w:t>recruitment team</w:t>
        </w:r>
      </w:hyperlink>
      <w:r w:rsidR="000D155E" w:rsidRPr="00A4012F">
        <w:rPr>
          <w:rFonts w:ascii="Arial" w:hAnsi="Arial" w:cs="Arial"/>
          <w:color w:val="000000"/>
          <w:sz w:val="24"/>
          <w:szCs w:val="24"/>
        </w:rPr>
        <w:t xml:space="preserve"> can provide more information on this if required.</w:t>
      </w:r>
    </w:p>
    <w:p w14:paraId="18E122CC" w14:textId="77777777" w:rsidR="000D155E" w:rsidRPr="0051403B" w:rsidRDefault="00D46968" w:rsidP="0051403B">
      <w:pPr>
        <w:pStyle w:val="Heading1"/>
        <w:rPr>
          <w:rFonts w:ascii="Arial" w:hAnsi="Arial" w:cs="Arial"/>
          <w:b/>
          <w:bCs/>
          <w:color w:val="000000"/>
          <w:sz w:val="24"/>
          <w:szCs w:val="24"/>
        </w:rPr>
      </w:pPr>
      <w:bookmarkStart w:id="9" w:name="_Toc31293256"/>
      <w:r>
        <w:rPr>
          <w:rFonts w:ascii="Arial" w:hAnsi="Arial" w:cs="Arial"/>
          <w:b/>
          <w:bCs/>
          <w:color w:val="000000"/>
          <w:sz w:val="24"/>
          <w:szCs w:val="24"/>
        </w:rPr>
        <w:t>7.</w:t>
      </w:r>
      <w:r>
        <w:rPr>
          <w:rFonts w:ascii="Arial" w:hAnsi="Arial" w:cs="Arial"/>
          <w:b/>
          <w:bCs/>
          <w:color w:val="000000"/>
          <w:sz w:val="24"/>
          <w:szCs w:val="24"/>
        </w:rPr>
        <w:tab/>
      </w:r>
      <w:r w:rsidR="000D155E" w:rsidRPr="00A4012F">
        <w:rPr>
          <w:rFonts w:ascii="Arial" w:hAnsi="Arial" w:cs="Arial"/>
          <w:b/>
          <w:bCs/>
          <w:color w:val="000000"/>
          <w:sz w:val="24"/>
          <w:szCs w:val="24"/>
        </w:rPr>
        <w:t>Applications</w:t>
      </w:r>
      <w:bookmarkEnd w:id="9"/>
      <w:r w:rsidR="000D155E" w:rsidRPr="00A4012F">
        <w:rPr>
          <w:rFonts w:ascii="Arial" w:hAnsi="Arial" w:cs="Arial"/>
          <w:b/>
          <w:bCs/>
          <w:color w:val="000000"/>
          <w:sz w:val="24"/>
          <w:szCs w:val="24"/>
        </w:rPr>
        <w:t xml:space="preserve"> </w:t>
      </w:r>
    </w:p>
    <w:p w14:paraId="10009D57" w14:textId="77777777" w:rsidR="0049001E" w:rsidRDefault="0049001E" w:rsidP="00D46968">
      <w:pPr>
        <w:autoSpaceDE w:val="0"/>
        <w:autoSpaceDN w:val="0"/>
        <w:adjustRightInd w:val="0"/>
        <w:spacing w:after="0" w:line="240" w:lineRule="auto"/>
        <w:ind w:left="720"/>
        <w:rPr>
          <w:rFonts w:ascii="Arial" w:hAnsi="Arial" w:cs="Arial"/>
          <w:color w:val="000000"/>
          <w:sz w:val="24"/>
          <w:szCs w:val="24"/>
        </w:rPr>
      </w:pPr>
    </w:p>
    <w:p w14:paraId="02A0D30C" w14:textId="77777777" w:rsidR="000D155E" w:rsidRPr="00A4012F" w:rsidRDefault="000D155E" w:rsidP="00D46968">
      <w:pPr>
        <w:autoSpaceDE w:val="0"/>
        <w:autoSpaceDN w:val="0"/>
        <w:adjustRightInd w:val="0"/>
        <w:spacing w:after="0" w:line="240" w:lineRule="auto"/>
        <w:ind w:left="720"/>
        <w:rPr>
          <w:rFonts w:ascii="Arial" w:hAnsi="Arial" w:cs="Arial"/>
          <w:color w:val="000000"/>
          <w:sz w:val="24"/>
          <w:szCs w:val="24"/>
        </w:rPr>
      </w:pPr>
      <w:r w:rsidRPr="00A4012F">
        <w:rPr>
          <w:rFonts w:ascii="Arial" w:hAnsi="Arial" w:cs="Arial"/>
          <w:color w:val="000000"/>
          <w:sz w:val="24"/>
          <w:szCs w:val="24"/>
        </w:rPr>
        <w:t>Candidates must apply</w:t>
      </w:r>
      <w:r w:rsidR="0051403B">
        <w:rPr>
          <w:rFonts w:ascii="Arial" w:hAnsi="Arial" w:cs="Arial"/>
          <w:color w:val="000000"/>
          <w:sz w:val="24"/>
          <w:szCs w:val="24"/>
        </w:rPr>
        <w:t xml:space="preserve"> for roles in Croydon Council</w:t>
      </w:r>
      <w:r w:rsidRPr="00A4012F">
        <w:rPr>
          <w:rFonts w:ascii="Arial" w:hAnsi="Arial" w:cs="Arial"/>
          <w:color w:val="000000"/>
          <w:sz w:val="24"/>
          <w:szCs w:val="24"/>
        </w:rPr>
        <w:t xml:space="preserve"> using the online portal. Where a candidate has a disability which prevents them from applying through the online portal</w:t>
      </w:r>
      <w:r w:rsidR="0051403B">
        <w:rPr>
          <w:rFonts w:ascii="Arial" w:hAnsi="Arial" w:cs="Arial"/>
          <w:color w:val="000000"/>
          <w:sz w:val="24"/>
          <w:szCs w:val="24"/>
        </w:rPr>
        <w:t xml:space="preserve">, </w:t>
      </w:r>
      <w:r w:rsidRPr="00A4012F">
        <w:rPr>
          <w:rFonts w:ascii="Arial" w:hAnsi="Arial" w:cs="Arial"/>
          <w:color w:val="000000"/>
          <w:sz w:val="24"/>
          <w:szCs w:val="24"/>
        </w:rPr>
        <w:t xml:space="preserve">recruitment will accept alternative methods of application and provide additional support to candidate’s throughout the recruitment process. </w:t>
      </w:r>
      <w:r w:rsidR="0051403B">
        <w:rPr>
          <w:rFonts w:ascii="Arial" w:hAnsi="Arial" w:cs="Arial"/>
          <w:color w:val="000000"/>
          <w:sz w:val="24"/>
          <w:szCs w:val="24"/>
        </w:rPr>
        <w:t xml:space="preserve"> </w:t>
      </w:r>
      <w:r w:rsidR="0051403B" w:rsidRPr="00BE13F7">
        <w:rPr>
          <w:rFonts w:ascii="Arial" w:hAnsi="Arial" w:cs="Arial"/>
          <w:color w:val="000000"/>
          <w:sz w:val="24"/>
          <w:szCs w:val="24"/>
        </w:rPr>
        <w:t>Information on support for disabled candidates can be found on the external recruitment website?</w:t>
      </w:r>
    </w:p>
    <w:p w14:paraId="41755934" w14:textId="684ACD78" w:rsidR="005A5280" w:rsidRDefault="0051403B" w:rsidP="005E67AB">
      <w:pPr>
        <w:pStyle w:val="Heading1"/>
        <w:rPr>
          <w:rFonts w:ascii="Arial" w:hAnsi="Arial" w:cs="Arial"/>
          <w:b/>
          <w:bCs/>
          <w:color w:val="000000"/>
          <w:sz w:val="24"/>
          <w:szCs w:val="24"/>
        </w:rPr>
      </w:pPr>
      <w:bookmarkStart w:id="10" w:name="_Toc31293257"/>
      <w:r>
        <w:rPr>
          <w:rFonts w:ascii="Arial" w:hAnsi="Arial" w:cs="Arial"/>
          <w:b/>
          <w:color w:val="000000"/>
          <w:sz w:val="24"/>
          <w:szCs w:val="24"/>
        </w:rPr>
        <w:t>8.</w:t>
      </w:r>
      <w:r>
        <w:rPr>
          <w:rFonts w:ascii="Arial" w:hAnsi="Arial" w:cs="Arial"/>
          <w:b/>
          <w:color w:val="000000"/>
          <w:sz w:val="24"/>
          <w:szCs w:val="24"/>
        </w:rPr>
        <w:tab/>
      </w:r>
      <w:bookmarkEnd w:id="10"/>
      <w:r w:rsidR="005A5280">
        <w:rPr>
          <w:rFonts w:ascii="Arial" w:hAnsi="Arial" w:cs="Arial"/>
          <w:b/>
          <w:color w:val="000000"/>
          <w:sz w:val="24"/>
          <w:szCs w:val="24"/>
        </w:rPr>
        <w:t>Panel Selection</w:t>
      </w:r>
      <w:r w:rsidR="000D155E" w:rsidRPr="00A4012F">
        <w:rPr>
          <w:rFonts w:ascii="Arial" w:hAnsi="Arial" w:cs="Arial"/>
          <w:b/>
          <w:bCs/>
          <w:color w:val="000000"/>
          <w:sz w:val="24"/>
          <w:szCs w:val="24"/>
        </w:rPr>
        <w:t xml:space="preserve"> </w:t>
      </w:r>
    </w:p>
    <w:p w14:paraId="1BD41E07" w14:textId="77777777" w:rsidR="005E67AB" w:rsidRPr="005E67AB" w:rsidRDefault="005E67AB" w:rsidP="005E67AB"/>
    <w:p w14:paraId="51F9F068" w14:textId="6A6B783B" w:rsidR="00D67260" w:rsidRDefault="005A5280" w:rsidP="00D67260">
      <w:pPr>
        <w:autoSpaceDE w:val="0"/>
        <w:autoSpaceDN w:val="0"/>
        <w:adjustRightInd w:val="0"/>
        <w:spacing w:after="0" w:line="240" w:lineRule="auto"/>
        <w:ind w:left="720" w:hanging="720"/>
        <w:rPr>
          <w:rFonts w:ascii="Arial" w:hAnsi="Arial" w:cs="Arial"/>
          <w:bCs/>
          <w:color w:val="000000"/>
          <w:sz w:val="24"/>
          <w:szCs w:val="24"/>
        </w:rPr>
      </w:pPr>
      <w:r w:rsidRPr="00A5274A">
        <w:rPr>
          <w:rFonts w:ascii="Arial" w:hAnsi="Arial" w:cs="Arial"/>
          <w:b/>
          <w:sz w:val="24"/>
          <w:szCs w:val="24"/>
        </w:rPr>
        <w:t>8.1</w:t>
      </w:r>
      <w:r w:rsidRPr="005A5280">
        <w:rPr>
          <w:rFonts w:ascii="Arial" w:hAnsi="Arial" w:cs="Arial"/>
          <w:sz w:val="24"/>
          <w:szCs w:val="24"/>
        </w:rPr>
        <w:tab/>
        <w:t>The Chair of the panel is responsible for</w:t>
      </w:r>
      <w:r>
        <w:rPr>
          <w:rFonts w:ascii="Arial" w:hAnsi="Arial" w:cs="Arial"/>
          <w:b/>
          <w:sz w:val="24"/>
          <w:szCs w:val="24"/>
        </w:rPr>
        <w:t xml:space="preserve"> </w:t>
      </w:r>
      <w:r w:rsidRPr="005A5280">
        <w:rPr>
          <w:rFonts w:ascii="Arial" w:hAnsi="Arial" w:cs="Arial"/>
          <w:sz w:val="24"/>
          <w:szCs w:val="24"/>
        </w:rPr>
        <w:t xml:space="preserve">ensuring that </w:t>
      </w:r>
      <w:r w:rsidR="00D67260">
        <w:rPr>
          <w:rFonts w:ascii="Arial" w:hAnsi="Arial" w:cs="Arial"/>
          <w:sz w:val="24"/>
          <w:szCs w:val="24"/>
        </w:rPr>
        <w:t>i</w:t>
      </w:r>
      <w:r w:rsidR="00D67260" w:rsidRPr="00A4012F">
        <w:rPr>
          <w:rFonts w:ascii="Arial" w:hAnsi="Arial" w:cs="Arial"/>
          <w:bCs/>
          <w:color w:val="000000"/>
          <w:sz w:val="24"/>
          <w:szCs w:val="24"/>
        </w:rPr>
        <w:t xml:space="preserve">nterview panels consist of a minimum of 3 people, including the Chair. All panel members will be required to have completed the following training. </w:t>
      </w:r>
    </w:p>
    <w:p w14:paraId="1EAA17BB" w14:textId="77777777" w:rsidR="00D67260" w:rsidRDefault="00D67260" w:rsidP="00D67260">
      <w:pPr>
        <w:autoSpaceDE w:val="0"/>
        <w:autoSpaceDN w:val="0"/>
        <w:adjustRightInd w:val="0"/>
        <w:spacing w:after="0" w:line="240" w:lineRule="auto"/>
        <w:ind w:left="720" w:hanging="720"/>
        <w:rPr>
          <w:rFonts w:ascii="Arial" w:hAnsi="Arial" w:cs="Arial"/>
          <w:bCs/>
          <w:color w:val="000000"/>
          <w:sz w:val="24"/>
          <w:szCs w:val="24"/>
        </w:rPr>
      </w:pPr>
    </w:p>
    <w:p w14:paraId="5845DF61" w14:textId="5B4DE670" w:rsidR="00D67260" w:rsidRPr="00A4012F" w:rsidRDefault="00D67260" w:rsidP="00D67260">
      <w:pPr>
        <w:numPr>
          <w:ilvl w:val="0"/>
          <w:numId w:val="3"/>
        </w:numPr>
        <w:autoSpaceDE w:val="0"/>
        <w:autoSpaceDN w:val="0"/>
        <w:adjustRightInd w:val="0"/>
        <w:spacing w:after="0" w:line="240" w:lineRule="auto"/>
        <w:rPr>
          <w:rFonts w:ascii="Arial" w:hAnsi="Arial" w:cs="Arial"/>
          <w:color w:val="000000"/>
          <w:sz w:val="24"/>
          <w:szCs w:val="24"/>
        </w:rPr>
      </w:pPr>
      <w:r w:rsidRPr="00A4012F">
        <w:rPr>
          <w:rFonts w:ascii="Arial" w:hAnsi="Arial" w:cs="Arial"/>
          <w:color w:val="000000"/>
          <w:sz w:val="24"/>
          <w:szCs w:val="24"/>
        </w:rPr>
        <w:t>Recruitment</w:t>
      </w:r>
      <w:r w:rsidR="00E5654E">
        <w:rPr>
          <w:rFonts w:ascii="Arial" w:hAnsi="Arial" w:cs="Arial"/>
          <w:color w:val="000000"/>
          <w:sz w:val="24"/>
          <w:szCs w:val="24"/>
        </w:rPr>
        <w:t xml:space="preserve"> and Selection Training</w:t>
      </w:r>
    </w:p>
    <w:p w14:paraId="0B9769AD" w14:textId="77777777" w:rsidR="00D67260" w:rsidRPr="00A4012F" w:rsidRDefault="00D67260" w:rsidP="00D67260">
      <w:pPr>
        <w:numPr>
          <w:ilvl w:val="0"/>
          <w:numId w:val="2"/>
        </w:numPr>
        <w:autoSpaceDE w:val="0"/>
        <w:autoSpaceDN w:val="0"/>
        <w:spacing w:after="0" w:line="240" w:lineRule="auto"/>
        <w:rPr>
          <w:rFonts w:ascii="Arial" w:hAnsi="Arial" w:cs="Arial"/>
          <w:color w:val="000000"/>
          <w:sz w:val="24"/>
          <w:szCs w:val="24"/>
        </w:rPr>
      </w:pPr>
      <w:r w:rsidRPr="00A4012F">
        <w:rPr>
          <w:rFonts w:ascii="Arial" w:hAnsi="Arial" w:cs="Arial"/>
          <w:color w:val="000000"/>
          <w:sz w:val="24"/>
          <w:szCs w:val="24"/>
        </w:rPr>
        <w:t xml:space="preserve">Equality &amp; Diversity Essentials 2019  </w:t>
      </w:r>
    </w:p>
    <w:p w14:paraId="4ABDD8BB" w14:textId="77777777" w:rsidR="00D67260" w:rsidRPr="00A4012F" w:rsidRDefault="00D67260" w:rsidP="00D67260">
      <w:pPr>
        <w:numPr>
          <w:ilvl w:val="0"/>
          <w:numId w:val="2"/>
        </w:numPr>
        <w:spacing w:after="0" w:line="240" w:lineRule="auto"/>
        <w:rPr>
          <w:rFonts w:ascii="Arial" w:hAnsi="Arial" w:cs="Arial"/>
          <w:sz w:val="24"/>
          <w:szCs w:val="24"/>
        </w:rPr>
      </w:pPr>
      <w:r w:rsidRPr="00A4012F">
        <w:rPr>
          <w:rFonts w:ascii="Arial" w:hAnsi="Arial" w:cs="Arial"/>
          <w:sz w:val="24"/>
          <w:szCs w:val="24"/>
        </w:rPr>
        <w:t xml:space="preserve">Unconscious Bias – An Introduction </w:t>
      </w:r>
    </w:p>
    <w:p w14:paraId="70305153" w14:textId="77777777" w:rsidR="00D67260" w:rsidRPr="00A4012F" w:rsidRDefault="00D67260" w:rsidP="00D67260">
      <w:pPr>
        <w:numPr>
          <w:ilvl w:val="0"/>
          <w:numId w:val="2"/>
        </w:numPr>
        <w:spacing w:after="0" w:line="240" w:lineRule="auto"/>
        <w:rPr>
          <w:rFonts w:ascii="Arial" w:hAnsi="Arial" w:cs="Arial"/>
          <w:sz w:val="24"/>
          <w:szCs w:val="24"/>
        </w:rPr>
      </w:pPr>
      <w:r w:rsidRPr="00A4012F">
        <w:rPr>
          <w:rFonts w:ascii="Arial" w:hAnsi="Arial" w:cs="Arial"/>
          <w:sz w:val="24"/>
          <w:szCs w:val="24"/>
        </w:rPr>
        <w:t xml:space="preserve">Unconscious Bias - In Practice </w:t>
      </w:r>
    </w:p>
    <w:p w14:paraId="3CF3E206" w14:textId="173EDBE1" w:rsidR="005A5280" w:rsidRPr="00E5654E" w:rsidRDefault="005A5280" w:rsidP="00A5274A">
      <w:pPr>
        <w:spacing w:after="200" w:line="276" w:lineRule="auto"/>
        <w:ind w:left="720" w:hanging="720"/>
        <w:rPr>
          <w:rFonts w:ascii="Arial" w:hAnsi="Arial" w:cs="Arial"/>
          <w:sz w:val="24"/>
          <w:szCs w:val="24"/>
        </w:rPr>
      </w:pPr>
      <w:r w:rsidRPr="00A5274A">
        <w:rPr>
          <w:rFonts w:ascii="Arial" w:hAnsi="Arial" w:cs="Arial"/>
          <w:b/>
          <w:sz w:val="24"/>
          <w:szCs w:val="24"/>
        </w:rPr>
        <w:lastRenderedPageBreak/>
        <w:t>8.2</w:t>
      </w:r>
      <w:r w:rsidR="00E5654E">
        <w:rPr>
          <w:rFonts w:ascii="Arial" w:hAnsi="Arial" w:cs="Arial"/>
          <w:sz w:val="24"/>
          <w:szCs w:val="24"/>
        </w:rPr>
        <w:tab/>
      </w:r>
      <w:r w:rsidR="00E5654E" w:rsidRPr="00E5654E">
        <w:rPr>
          <w:rFonts w:ascii="Arial" w:hAnsi="Arial" w:cs="Arial"/>
          <w:bCs/>
          <w:sz w:val="24"/>
          <w:szCs w:val="24"/>
        </w:rPr>
        <w:t>In addition to undertaking the above, the Chair of the panel is required to complete Recruitment &amp; Selection refresher training every three years.</w:t>
      </w:r>
    </w:p>
    <w:p w14:paraId="56D1E518" w14:textId="615203AA" w:rsidR="00D67260" w:rsidRDefault="00D67260" w:rsidP="00A5274A">
      <w:pPr>
        <w:spacing w:after="200" w:line="276" w:lineRule="auto"/>
        <w:ind w:left="720" w:hanging="720"/>
        <w:rPr>
          <w:rFonts w:ascii="Arial" w:hAnsi="Arial" w:cs="Arial"/>
          <w:sz w:val="24"/>
          <w:szCs w:val="24"/>
        </w:rPr>
      </w:pPr>
      <w:r>
        <w:rPr>
          <w:rFonts w:ascii="Arial" w:hAnsi="Arial" w:cs="Arial"/>
          <w:b/>
          <w:sz w:val="24"/>
          <w:szCs w:val="24"/>
        </w:rPr>
        <w:t>8.3</w:t>
      </w:r>
      <w:r>
        <w:rPr>
          <w:rFonts w:ascii="Arial" w:hAnsi="Arial" w:cs="Arial"/>
          <w:b/>
          <w:sz w:val="24"/>
          <w:szCs w:val="24"/>
        </w:rPr>
        <w:tab/>
      </w:r>
      <w:r w:rsidRPr="00A4012F">
        <w:rPr>
          <w:rFonts w:ascii="Arial" w:hAnsi="Arial" w:cs="Arial"/>
          <w:bCs/>
          <w:color w:val="000000"/>
          <w:sz w:val="24"/>
          <w:szCs w:val="24"/>
        </w:rPr>
        <w:t xml:space="preserve">The Chair will be responsible for ensuring that there is BAME representation on </w:t>
      </w:r>
      <w:r w:rsidRPr="00A4012F">
        <w:rPr>
          <w:rFonts w:ascii="Arial" w:hAnsi="Arial" w:cs="Arial"/>
          <w:b/>
          <w:bCs/>
          <w:color w:val="000000"/>
          <w:sz w:val="24"/>
          <w:szCs w:val="24"/>
        </w:rPr>
        <w:t>every</w:t>
      </w:r>
      <w:r w:rsidRPr="00A4012F">
        <w:rPr>
          <w:rFonts w:ascii="Arial" w:hAnsi="Arial" w:cs="Arial"/>
          <w:bCs/>
          <w:color w:val="000000"/>
          <w:sz w:val="24"/>
          <w:szCs w:val="24"/>
        </w:rPr>
        <w:t xml:space="preserve"> panel</w:t>
      </w:r>
      <w:r>
        <w:rPr>
          <w:rFonts w:ascii="Arial" w:hAnsi="Arial" w:cs="Arial"/>
          <w:bCs/>
          <w:color w:val="000000"/>
          <w:sz w:val="24"/>
          <w:szCs w:val="24"/>
        </w:rPr>
        <w:t xml:space="preserve"> </w:t>
      </w:r>
      <w:r w:rsidRPr="007047FE">
        <w:rPr>
          <w:rFonts w:ascii="Arial" w:hAnsi="Arial" w:cs="Arial"/>
          <w:bCs/>
          <w:color w:val="000000"/>
          <w:sz w:val="24"/>
          <w:szCs w:val="24"/>
        </w:rPr>
        <w:t>wherever possible</w:t>
      </w:r>
      <w:r w:rsidRPr="00A4012F">
        <w:rPr>
          <w:rFonts w:ascii="Arial" w:hAnsi="Arial" w:cs="Arial"/>
          <w:bCs/>
          <w:color w:val="000000"/>
          <w:sz w:val="24"/>
          <w:szCs w:val="24"/>
        </w:rPr>
        <w:t>. Any exception to this will require the written approval of the Executive Director for the department</w:t>
      </w:r>
      <w:r w:rsidRPr="00A4012F">
        <w:rPr>
          <w:rFonts w:ascii="Arial" w:hAnsi="Arial" w:cs="Arial"/>
          <w:b/>
          <w:bCs/>
          <w:color w:val="000000"/>
          <w:sz w:val="24"/>
          <w:szCs w:val="24"/>
        </w:rPr>
        <w:t>, prior</w:t>
      </w:r>
      <w:r w:rsidRPr="00A4012F">
        <w:rPr>
          <w:rFonts w:ascii="Arial" w:hAnsi="Arial" w:cs="Arial"/>
          <w:bCs/>
          <w:color w:val="000000"/>
          <w:sz w:val="24"/>
          <w:szCs w:val="24"/>
        </w:rPr>
        <w:t xml:space="preserve"> to interviews taking place, and provided to the recruitment team.</w:t>
      </w:r>
    </w:p>
    <w:p w14:paraId="79F8CE3E" w14:textId="590D0D8B" w:rsidR="005A5280" w:rsidRPr="005A5280" w:rsidRDefault="005A5280" w:rsidP="005A5280">
      <w:pPr>
        <w:spacing w:after="200" w:line="276" w:lineRule="auto"/>
        <w:ind w:left="720" w:hanging="720"/>
        <w:jc w:val="both"/>
        <w:rPr>
          <w:rFonts w:ascii="Arial" w:hAnsi="Arial" w:cs="Arial"/>
          <w:b/>
          <w:sz w:val="24"/>
          <w:szCs w:val="24"/>
        </w:rPr>
      </w:pPr>
      <w:r w:rsidRPr="005A5280">
        <w:rPr>
          <w:rFonts w:ascii="Arial" w:hAnsi="Arial" w:cs="Arial"/>
          <w:b/>
          <w:sz w:val="24"/>
          <w:szCs w:val="24"/>
        </w:rPr>
        <w:t>9.0</w:t>
      </w:r>
      <w:r w:rsidRPr="005A5280">
        <w:rPr>
          <w:rFonts w:ascii="Arial" w:hAnsi="Arial" w:cs="Arial"/>
          <w:b/>
          <w:sz w:val="24"/>
          <w:szCs w:val="24"/>
        </w:rPr>
        <w:tab/>
        <w:t>Shortlisting</w:t>
      </w:r>
    </w:p>
    <w:p w14:paraId="6EC35F95" w14:textId="38AB8CC6" w:rsidR="000D155E" w:rsidRPr="00A4012F" w:rsidRDefault="005A5280" w:rsidP="0051403B">
      <w:pPr>
        <w:autoSpaceDE w:val="0"/>
        <w:autoSpaceDN w:val="0"/>
        <w:adjustRightInd w:val="0"/>
        <w:spacing w:after="0" w:line="240" w:lineRule="auto"/>
        <w:ind w:left="720" w:hanging="720"/>
        <w:rPr>
          <w:rFonts w:ascii="Arial" w:hAnsi="Arial" w:cs="Arial"/>
          <w:b/>
          <w:bCs/>
          <w:color w:val="000000"/>
          <w:sz w:val="24"/>
          <w:szCs w:val="24"/>
        </w:rPr>
      </w:pPr>
      <w:r>
        <w:rPr>
          <w:rFonts w:ascii="Arial" w:hAnsi="Arial" w:cs="Arial"/>
          <w:b/>
          <w:bCs/>
          <w:color w:val="000000"/>
          <w:sz w:val="24"/>
          <w:szCs w:val="24"/>
        </w:rPr>
        <w:t>9</w:t>
      </w:r>
      <w:r w:rsidR="0051403B">
        <w:rPr>
          <w:rFonts w:ascii="Arial" w:hAnsi="Arial" w:cs="Arial"/>
          <w:b/>
          <w:bCs/>
          <w:color w:val="000000"/>
          <w:sz w:val="24"/>
          <w:szCs w:val="24"/>
        </w:rPr>
        <w:t>.1</w:t>
      </w:r>
      <w:r w:rsidR="0051403B">
        <w:rPr>
          <w:rFonts w:ascii="Arial" w:hAnsi="Arial" w:cs="Arial"/>
          <w:b/>
          <w:bCs/>
          <w:color w:val="000000"/>
          <w:sz w:val="24"/>
          <w:szCs w:val="24"/>
        </w:rPr>
        <w:tab/>
      </w:r>
      <w:r w:rsidR="0051403B" w:rsidRPr="005E67AB">
        <w:rPr>
          <w:rFonts w:ascii="Arial" w:hAnsi="Arial" w:cs="Arial"/>
          <w:bCs/>
          <w:color w:val="000000"/>
          <w:sz w:val="24"/>
          <w:szCs w:val="24"/>
        </w:rPr>
        <w:t xml:space="preserve">In line with our Recruitment Policy and Workforce Strategy objectives, </w:t>
      </w:r>
      <w:r w:rsidR="000D155E" w:rsidRPr="005E67AB">
        <w:rPr>
          <w:rFonts w:ascii="Arial" w:hAnsi="Arial" w:cs="Arial"/>
          <w:bCs/>
          <w:color w:val="000000"/>
          <w:sz w:val="24"/>
          <w:szCs w:val="24"/>
        </w:rPr>
        <w:t>hiring managers will not see applicant’s personal details such as name and title at this stage of the recruitment process. These details will be replaced by a candidate identification number.</w:t>
      </w:r>
      <w:r w:rsidR="000D155E" w:rsidRPr="00A4012F">
        <w:rPr>
          <w:rFonts w:ascii="Arial" w:hAnsi="Arial" w:cs="Arial"/>
          <w:b/>
          <w:bCs/>
          <w:color w:val="000000"/>
          <w:sz w:val="24"/>
          <w:szCs w:val="24"/>
        </w:rPr>
        <w:t xml:space="preserve"> </w:t>
      </w:r>
    </w:p>
    <w:p w14:paraId="5836C978" w14:textId="77777777" w:rsidR="000D155E" w:rsidRDefault="000D155E" w:rsidP="000D155E">
      <w:pPr>
        <w:autoSpaceDE w:val="0"/>
        <w:autoSpaceDN w:val="0"/>
        <w:adjustRightInd w:val="0"/>
        <w:spacing w:after="0" w:line="240" w:lineRule="auto"/>
        <w:rPr>
          <w:rFonts w:ascii="Arial" w:hAnsi="Arial" w:cs="Arial"/>
          <w:b/>
          <w:bCs/>
          <w:color w:val="000000"/>
          <w:sz w:val="24"/>
          <w:szCs w:val="24"/>
        </w:rPr>
      </w:pPr>
    </w:p>
    <w:p w14:paraId="0BFAE5A2" w14:textId="62EBCE4A" w:rsidR="00435915" w:rsidRPr="00435915" w:rsidRDefault="005A5280" w:rsidP="00435915">
      <w:pPr>
        <w:pStyle w:val="CommentText"/>
        <w:ind w:left="720" w:hanging="720"/>
        <w:rPr>
          <w:rFonts w:ascii="Arial" w:hAnsi="Arial" w:cs="Arial"/>
          <w:sz w:val="24"/>
          <w:szCs w:val="24"/>
        </w:rPr>
      </w:pPr>
      <w:r w:rsidRPr="005E67AB">
        <w:rPr>
          <w:rFonts w:ascii="Arial" w:hAnsi="Arial" w:cs="Arial"/>
          <w:b/>
          <w:color w:val="000000"/>
          <w:sz w:val="24"/>
          <w:szCs w:val="24"/>
        </w:rPr>
        <w:t>9</w:t>
      </w:r>
      <w:r w:rsidR="0051403B" w:rsidRPr="005E67AB">
        <w:rPr>
          <w:rFonts w:ascii="Arial" w:hAnsi="Arial" w:cs="Arial"/>
          <w:b/>
          <w:color w:val="000000"/>
          <w:sz w:val="24"/>
          <w:szCs w:val="24"/>
        </w:rPr>
        <w:t>.2</w:t>
      </w:r>
      <w:r w:rsidR="0051403B">
        <w:rPr>
          <w:rFonts w:ascii="Arial" w:hAnsi="Arial" w:cs="Arial"/>
          <w:color w:val="000000"/>
          <w:sz w:val="24"/>
          <w:szCs w:val="24"/>
        </w:rPr>
        <w:tab/>
      </w:r>
      <w:r w:rsidR="000D155E" w:rsidRPr="00A4012F">
        <w:rPr>
          <w:rFonts w:ascii="Arial" w:hAnsi="Arial" w:cs="Arial"/>
          <w:color w:val="000000"/>
          <w:sz w:val="24"/>
          <w:szCs w:val="24"/>
        </w:rPr>
        <w:t xml:space="preserve">Shortlisting should take place </w:t>
      </w:r>
      <w:r w:rsidR="000D155E" w:rsidRPr="00A4012F">
        <w:rPr>
          <w:rFonts w:ascii="Arial" w:hAnsi="Arial" w:cs="Arial"/>
          <w:b/>
          <w:sz w:val="24"/>
          <w:szCs w:val="24"/>
        </w:rPr>
        <w:t>within 7 working days</w:t>
      </w:r>
      <w:r w:rsidR="000D155E" w:rsidRPr="00A4012F">
        <w:rPr>
          <w:rFonts w:ascii="Arial" w:hAnsi="Arial" w:cs="Arial"/>
          <w:sz w:val="24"/>
          <w:szCs w:val="24"/>
        </w:rPr>
        <w:t xml:space="preserve"> </w:t>
      </w:r>
      <w:r w:rsidR="000D155E" w:rsidRPr="00A4012F">
        <w:rPr>
          <w:rFonts w:ascii="Arial" w:hAnsi="Arial" w:cs="Arial"/>
          <w:color w:val="000000"/>
          <w:sz w:val="24"/>
          <w:szCs w:val="24"/>
        </w:rPr>
        <w:t xml:space="preserve">of the role closing. Hiring managers and the panel need to agree the shortlisting criteria before commencing the shortlisting process. </w:t>
      </w:r>
      <w:r w:rsidR="00BE13F7">
        <w:rPr>
          <w:rFonts w:ascii="Arial" w:hAnsi="Arial" w:cs="Arial"/>
          <w:color w:val="000000"/>
          <w:sz w:val="24"/>
          <w:szCs w:val="24"/>
        </w:rPr>
        <w:t xml:space="preserve"> </w:t>
      </w:r>
      <w:r w:rsidR="00435915">
        <w:rPr>
          <w:rFonts w:ascii="Arial" w:hAnsi="Arial" w:cs="Arial"/>
          <w:color w:val="000000"/>
          <w:sz w:val="24"/>
          <w:szCs w:val="24"/>
        </w:rPr>
        <w:t>It is recommended that s</w:t>
      </w:r>
      <w:r w:rsidR="00435915">
        <w:rPr>
          <w:rFonts w:ascii="Arial" w:hAnsi="Arial" w:cs="Arial"/>
          <w:sz w:val="24"/>
          <w:szCs w:val="24"/>
        </w:rPr>
        <w:t>hortlisting is</w:t>
      </w:r>
      <w:r w:rsidR="00435915" w:rsidRPr="00435915">
        <w:rPr>
          <w:rFonts w:ascii="Arial" w:hAnsi="Arial" w:cs="Arial"/>
          <w:sz w:val="24"/>
          <w:szCs w:val="24"/>
        </w:rPr>
        <w:t xml:space="preserve"> completed by the panel individually in the first instance, and then </w:t>
      </w:r>
      <w:r w:rsidR="00435915">
        <w:rPr>
          <w:rFonts w:ascii="Arial" w:hAnsi="Arial" w:cs="Arial"/>
          <w:sz w:val="24"/>
          <w:szCs w:val="24"/>
        </w:rPr>
        <w:t>the</w:t>
      </w:r>
      <w:r w:rsidR="00435915" w:rsidRPr="00435915">
        <w:rPr>
          <w:rFonts w:ascii="Arial" w:hAnsi="Arial" w:cs="Arial"/>
          <w:sz w:val="24"/>
          <w:szCs w:val="24"/>
        </w:rPr>
        <w:t xml:space="preserve"> interview shortlist agreed as a panel.</w:t>
      </w:r>
    </w:p>
    <w:p w14:paraId="58EFB687" w14:textId="74FA75C6" w:rsidR="0051403B" w:rsidRDefault="005A5280" w:rsidP="0051403B">
      <w:pPr>
        <w:autoSpaceDE w:val="0"/>
        <w:autoSpaceDN w:val="0"/>
        <w:adjustRightInd w:val="0"/>
        <w:spacing w:after="0" w:line="240" w:lineRule="auto"/>
        <w:ind w:left="720" w:hanging="720"/>
        <w:rPr>
          <w:rFonts w:ascii="Arial" w:hAnsi="Arial" w:cs="Arial"/>
          <w:color w:val="000000"/>
          <w:sz w:val="24"/>
          <w:szCs w:val="24"/>
        </w:rPr>
      </w:pPr>
      <w:r w:rsidRPr="005E67AB">
        <w:rPr>
          <w:rFonts w:ascii="Arial" w:hAnsi="Arial" w:cs="Arial"/>
          <w:b/>
          <w:color w:val="000000"/>
          <w:sz w:val="24"/>
          <w:szCs w:val="24"/>
        </w:rPr>
        <w:t>9</w:t>
      </w:r>
      <w:r w:rsidR="0051403B" w:rsidRPr="005E67AB">
        <w:rPr>
          <w:rFonts w:ascii="Arial" w:hAnsi="Arial" w:cs="Arial"/>
          <w:b/>
          <w:color w:val="000000"/>
          <w:sz w:val="24"/>
          <w:szCs w:val="24"/>
        </w:rPr>
        <w:t>.3</w:t>
      </w:r>
      <w:r w:rsidR="0051403B">
        <w:rPr>
          <w:rFonts w:ascii="Arial" w:hAnsi="Arial" w:cs="Arial"/>
          <w:color w:val="000000"/>
          <w:sz w:val="24"/>
          <w:szCs w:val="24"/>
        </w:rPr>
        <w:tab/>
      </w:r>
      <w:r w:rsidR="000D155E" w:rsidRPr="00A4012F">
        <w:rPr>
          <w:rFonts w:ascii="Arial" w:hAnsi="Arial" w:cs="Arial"/>
          <w:color w:val="000000"/>
          <w:sz w:val="24"/>
          <w:szCs w:val="24"/>
        </w:rPr>
        <w:t>The panel will consider evidence and information from the supporting statement provided by the applicant, if there is no support</w:t>
      </w:r>
      <w:r w:rsidR="0051403B">
        <w:rPr>
          <w:rFonts w:ascii="Arial" w:hAnsi="Arial" w:cs="Arial"/>
          <w:color w:val="000000"/>
          <w:sz w:val="24"/>
          <w:szCs w:val="24"/>
        </w:rPr>
        <w:t>ing statement the application will be deemed</w:t>
      </w:r>
      <w:r w:rsidR="000D155E" w:rsidRPr="00A4012F">
        <w:rPr>
          <w:rFonts w:ascii="Arial" w:hAnsi="Arial" w:cs="Arial"/>
          <w:color w:val="000000"/>
          <w:sz w:val="24"/>
          <w:szCs w:val="24"/>
        </w:rPr>
        <w:t xml:space="preserve"> invalid. Shortlisting scores must be recorded on the relevant form which should be provided to the recruitment team with the desired interview dates and times. </w:t>
      </w:r>
      <w:r w:rsidR="00046160">
        <w:rPr>
          <w:rFonts w:ascii="Arial" w:hAnsi="Arial" w:cs="Arial"/>
          <w:color w:val="000000"/>
          <w:sz w:val="24"/>
          <w:szCs w:val="24"/>
        </w:rPr>
        <w:t>Recruitment team will not set up interview slots without the fully completed shortlisting form.</w:t>
      </w:r>
    </w:p>
    <w:p w14:paraId="7F3A4B3B" w14:textId="77777777" w:rsidR="0051403B" w:rsidRDefault="0051403B" w:rsidP="0051403B">
      <w:pPr>
        <w:autoSpaceDE w:val="0"/>
        <w:autoSpaceDN w:val="0"/>
        <w:adjustRightInd w:val="0"/>
        <w:spacing w:after="0" w:line="240" w:lineRule="auto"/>
        <w:ind w:left="720" w:hanging="720"/>
        <w:rPr>
          <w:rFonts w:ascii="Arial" w:hAnsi="Arial" w:cs="Arial"/>
          <w:color w:val="000000"/>
          <w:sz w:val="24"/>
          <w:szCs w:val="24"/>
        </w:rPr>
      </w:pPr>
    </w:p>
    <w:p w14:paraId="7A650FBD" w14:textId="57BD2A27" w:rsidR="000D155E" w:rsidRPr="00A4012F" w:rsidRDefault="005A5280" w:rsidP="0051403B">
      <w:pPr>
        <w:autoSpaceDE w:val="0"/>
        <w:autoSpaceDN w:val="0"/>
        <w:adjustRightInd w:val="0"/>
        <w:spacing w:after="0" w:line="240" w:lineRule="auto"/>
        <w:ind w:left="720" w:hanging="720"/>
        <w:rPr>
          <w:rFonts w:ascii="Arial" w:hAnsi="Arial" w:cs="Arial"/>
          <w:color w:val="000000"/>
          <w:sz w:val="24"/>
          <w:szCs w:val="24"/>
        </w:rPr>
      </w:pPr>
      <w:r w:rsidRPr="005E67AB">
        <w:rPr>
          <w:rFonts w:ascii="Arial" w:hAnsi="Arial" w:cs="Arial"/>
          <w:b/>
          <w:color w:val="000000"/>
          <w:sz w:val="24"/>
          <w:szCs w:val="24"/>
        </w:rPr>
        <w:t>9</w:t>
      </w:r>
      <w:r w:rsidR="0051403B" w:rsidRPr="005E67AB">
        <w:rPr>
          <w:rFonts w:ascii="Arial" w:hAnsi="Arial" w:cs="Arial"/>
          <w:b/>
          <w:color w:val="000000"/>
          <w:sz w:val="24"/>
          <w:szCs w:val="24"/>
        </w:rPr>
        <w:t>.4</w:t>
      </w:r>
      <w:r w:rsidR="0051403B">
        <w:rPr>
          <w:rFonts w:ascii="Arial" w:hAnsi="Arial" w:cs="Arial"/>
          <w:color w:val="000000"/>
          <w:sz w:val="24"/>
          <w:szCs w:val="24"/>
        </w:rPr>
        <w:tab/>
        <w:t xml:space="preserve">As a </w:t>
      </w:r>
      <w:hyperlink r:id="rId20" w:history="1">
        <w:r w:rsidR="0051403B" w:rsidRPr="0051403B">
          <w:rPr>
            <w:rStyle w:val="Hyperlink"/>
            <w:rFonts w:ascii="Arial" w:hAnsi="Arial" w:cs="Arial"/>
            <w:sz w:val="24"/>
            <w:szCs w:val="24"/>
          </w:rPr>
          <w:t>Disability Confident Employer</w:t>
        </w:r>
      </w:hyperlink>
      <w:r w:rsidR="0051403B">
        <w:rPr>
          <w:rFonts w:ascii="Arial" w:hAnsi="Arial" w:cs="Arial"/>
          <w:color w:val="000000"/>
          <w:sz w:val="24"/>
          <w:szCs w:val="24"/>
        </w:rPr>
        <w:t>, a</w:t>
      </w:r>
      <w:r w:rsidR="000D155E" w:rsidRPr="00A4012F">
        <w:rPr>
          <w:rFonts w:ascii="Arial" w:hAnsi="Arial" w:cs="Arial"/>
          <w:color w:val="000000"/>
          <w:sz w:val="24"/>
          <w:szCs w:val="24"/>
        </w:rPr>
        <w:t>ny applicant who declares a disability must be shortlisted if they meet the essential/minimum criteria for the role and reasonable adjustments provided where necessary throughout the recruitment process.</w:t>
      </w:r>
      <w:r w:rsidR="0051403B">
        <w:rPr>
          <w:rFonts w:ascii="Arial" w:hAnsi="Arial" w:cs="Arial"/>
          <w:color w:val="000000"/>
          <w:sz w:val="24"/>
          <w:szCs w:val="24"/>
        </w:rPr>
        <w:t xml:space="preserve"> Information on supporting disabled candidates from recruitment through to employment can be found in the ‘</w:t>
      </w:r>
      <w:r w:rsidR="0051403B" w:rsidRPr="0051403B">
        <w:rPr>
          <w:rFonts w:ascii="Arial" w:hAnsi="Arial" w:cs="Arial"/>
          <w:b/>
          <w:i/>
          <w:color w:val="000000"/>
          <w:sz w:val="24"/>
          <w:szCs w:val="24"/>
        </w:rPr>
        <w:t>Managers Guidance to Support Disabled Employees</w:t>
      </w:r>
      <w:r w:rsidR="0051403B">
        <w:rPr>
          <w:rFonts w:ascii="Arial" w:hAnsi="Arial" w:cs="Arial"/>
          <w:color w:val="000000"/>
          <w:sz w:val="24"/>
          <w:szCs w:val="24"/>
        </w:rPr>
        <w:t xml:space="preserve">’, </w:t>
      </w:r>
      <w:hyperlink r:id="rId21" w:history="1">
        <w:r w:rsidR="0051403B">
          <w:rPr>
            <w:rStyle w:val="Hyperlink"/>
            <w:rFonts w:ascii="Arial" w:hAnsi="Arial" w:cs="Arial"/>
            <w:sz w:val="24"/>
            <w:szCs w:val="24"/>
          </w:rPr>
          <w:t>Module 1</w:t>
        </w:r>
        <w:r w:rsidR="00CB6383">
          <w:rPr>
            <w:rStyle w:val="Hyperlink"/>
            <w:rFonts w:ascii="Arial" w:hAnsi="Arial" w:cs="Arial"/>
            <w:sz w:val="24"/>
            <w:szCs w:val="24"/>
          </w:rPr>
          <w:t>,</w:t>
        </w:r>
        <w:r w:rsidR="00CB6383" w:rsidRPr="0051403B">
          <w:rPr>
            <w:rStyle w:val="Hyperlink"/>
            <w:rFonts w:ascii="Arial" w:hAnsi="Arial" w:cs="Arial"/>
            <w:sz w:val="24"/>
            <w:szCs w:val="24"/>
          </w:rPr>
          <w:t xml:space="preserve"> Chpt</w:t>
        </w:r>
        <w:r w:rsidR="0051403B" w:rsidRPr="0051403B">
          <w:rPr>
            <w:rStyle w:val="Hyperlink"/>
            <w:rFonts w:ascii="Arial" w:hAnsi="Arial" w:cs="Arial"/>
            <w:sz w:val="24"/>
            <w:szCs w:val="24"/>
          </w:rPr>
          <w:t xml:space="preserve"> 5 in the HR Handbook</w:t>
        </w:r>
      </w:hyperlink>
      <w:r w:rsidR="0051403B">
        <w:rPr>
          <w:rFonts w:ascii="Arial" w:hAnsi="Arial" w:cs="Arial"/>
          <w:color w:val="000000"/>
          <w:sz w:val="24"/>
          <w:szCs w:val="24"/>
        </w:rPr>
        <w:t>.</w:t>
      </w:r>
    </w:p>
    <w:p w14:paraId="023B7BDD" w14:textId="77777777" w:rsidR="000D155E" w:rsidRPr="00A4012F" w:rsidRDefault="000D155E" w:rsidP="000D155E">
      <w:pPr>
        <w:autoSpaceDE w:val="0"/>
        <w:autoSpaceDN w:val="0"/>
        <w:adjustRightInd w:val="0"/>
        <w:spacing w:after="0" w:line="240" w:lineRule="auto"/>
        <w:rPr>
          <w:rFonts w:ascii="Arial" w:hAnsi="Arial" w:cs="Arial"/>
          <w:b/>
          <w:bCs/>
          <w:color w:val="000000"/>
          <w:sz w:val="24"/>
          <w:szCs w:val="24"/>
        </w:rPr>
      </w:pPr>
    </w:p>
    <w:p w14:paraId="3F0B7BE4" w14:textId="1C4F79EC" w:rsidR="000D155E" w:rsidRPr="00A4012F" w:rsidRDefault="005A5280" w:rsidP="0049001E">
      <w:pPr>
        <w:pStyle w:val="Heading1"/>
        <w:rPr>
          <w:rFonts w:ascii="Arial" w:hAnsi="Arial" w:cs="Arial"/>
          <w:b/>
          <w:bCs/>
          <w:color w:val="000000"/>
          <w:sz w:val="24"/>
          <w:szCs w:val="24"/>
        </w:rPr>
      </w:pPr>
      <w:bookmarkStart w:id="11" w:name="_Toc31293258"/>
      <w:r>
        <w:rPr>
          <w:rFonts w:ascii="Arial" w:hAnsi="Arial" w:cs="Arial"/>
          <w:b/>
          <w:bCs/>
          <w:color w:val="000000"/>
          <w:sz w:val="24"/>
          <w:szCs w:val="24"/>
        </w:rPr>
        <w:t>10</w:t>
      </w:r>
      <w:r w:rsidR="0051403B">
        <w:rPr>
          <w:rFonts w:ascii="Arial" w:hAnsi="Arial" w:cs="Arial"/>
          <w:b/>
          <w:bCs/>
          <w:color w:val="000000"/>
          <w:sz w:val="24"/>
          <w:szCs w:val="24"/>
        </w:rPr>
        <w:t>.</w:t>
      </w:r>
      <w:r w:rsidR="0051403B">
        <w:rPr>
          <w:rFonts w:ascii="Arial" w:hAnsi="Arial" w:cs="Arial"/>
          <w:b/>
          <w:bCs/>
          <w:color w:val="000000"/>
          <w:sz w:val="24"/>
          <w:szCs w:val="24"/>
        </w:rPr>
        <w:tab/>
      </w:r>
      <w:r w:rsidR="000D155E" w:rsidRPr="00A4012F">
        <w:rPr>
          <w:rFonts w:ascii="Arial" w:hAnsi="Arial" w:cs="Arial"/>
          <w:b/>
          <w:bCs/>
          <w:color w:val="000000"/>
          <w:sz w:val="24"/>
          <w:szCs w:val="24"/>
        </w:rPr>
        <w:t>Interviewing</w:t>
      </w:r>
      <w:bookmarkEnd w:id="11"/>
      <w:r w:rsidR="000D155E" w:rsidRPr="00A4012F">
        <w:rPr>
          <w:rFonts w:ascii="Arial" w:hAnsi="Arial" w:cs="Arial"/>
          <w:b/>
          <w:bCs/>
          <w:color w:val="000000"/>
          <w:sz w:val="24"/>
          <w:szCs w:val="24"/>
        </w:rPr>
        <w:t xml:space="preserve"> </w:t>
      </w:r>
    </w:p>
    <w:p w14:paraId="369CB2EC" w14:textId="77777777" w:rsidR="000D155E" w:rsidRPr="00A4012F" w:rsidRDefault="000D155E" w:rsidP="000D155E">
      <w:pPr>
        <w:autoSpaceDE w:val="0"/>
        <w:autoSpaceDN w:val="0"/>
        <w:adjustRightInd w:val="0"/>
        <w:spacing w:after="0" w:line="240" w:lineRule="auto"/>
        <w:rPr>
          <w:rFonts w:ascii="Arial" w:hAnsi="Arial" w:cs="Arial"/>
          <w:b/>
          <w:bCs/>
          <w:color w:val="000000"/>
          <w:sz w:val="24"/>
          <w:szCs w:val="24"/>
        </w:rPr>
      </w:pPr>
    </w:p>
    <w:p w14:paraId="66122A98" w14:textId="5ECE9548" w:rsidR="000D155E" w:rsidRDefault="005A5280" w:rsidP="000A37F7">
      <w:pPr>
        <w:autoSpaceDE w:val="0"/>
        <w:autoSpaceDN w:val="0"/>
        <w:adjustRightInd w:val="0"/>
        <w:spacing w:after="0" w:line="240" w:lineRule="auto"/>
        <w:ind w:left="720" w:hanging="720"/>
        <w:rPr>
          <w:rFonts w:ascii="Arial" w:hAnsi="Arial" w:cs="Arial"/>
          <w:color w:val="000000"/>
          <w:sz w:val="24"/>
          <w:szCs w:val="24"/>
        </w:rPr>
      </w:pPr>
      <w:r>
        <w:rPr>
          <w:rFonts w:ascii="Arial" w:hAnsi="Arial" w:cs="Arial"/>
          <w:color w:val="000000"/>
          <w:sz w:val="24"/>
          <w:szCs w:val="24"/>
        </w:rPr>
        <w:t>10</w:t>
      </w:r>
      <w:r w:rsidR="00D67260">
        <w:rPr>
          <w:rFonts w:ascii="Arial" w:hAnsi="Arial" w:cs="Arial"/>
          <w:color w:val="000000"/>
          <w:sz w:val="24"/>
          <w:szCs w:val="24"/>
        </w:rPr>
        <w:t>.1</w:t>
      </w:r>
      <w:r w:rsidR="000A37F7">
        <w:rPr>
          <w:rFonts w:ascii="Arial" w:hAnsi="Arial" w:cs="Arial"/>
          <w:color w:val="000000"/>
          <w:sz w:val="24"/>
          <w:szCs w:val="24"/>
        </w:rPr>
        <w:tab/>
      </w:r>
      <w:r w:rsidR="000D155E" w:rsidRPr="00A4012F">
        <w:rPr>
          <w:rFonts w:ascii="Arial" w:hAnsi="Arial" w:cs="Arial"/>
          <w:color w:val="000000"/>
          <w:sz w:val="24"/>
          <w:szCs w:val="24"/>
        </w:rPr>
        <w:t xml:space="preserve">Prior to the interview, interview questions should be agreed by the panel together with the evidence expectation of the candidate response. Questions should be designed to evidence candidates’ suitability based on the specific requirements of the role. </w:t>
      </w:r>
    </w:p>
    <w:p w14:paraId="789FEE10" w14:textId="77777777" w:rsidR="00D67260" w:rsidRDefault="00D67260" w:rsidP="000A37F7">
      <w:pPr>
        <w:autoSpaceDE w:val="0"/>
        <w:autoSpaceDN w:val="0"/>
        <w:adjustRightInd w:val="0"/>
        <w:spacing w:after="0" w:line="240" w:lineRule="auto"/>
        <w:ind w:left="720" w:hanging="720"/>
        <w:rPr>
          <w:rFonts w:ascii="Arial" w:hAnsi="Arial" w:cs="Arial"/>
          <w:color w:val="000000"/>
          <w:sz w:val="24"/>
          <w:szCs w:val="24"/>
        </w:rPr>
      </w:pPr>
    </w:p>
    <w:p w14:paraId="26D7A958" w14:textId="16DB5D88" w:rsidR="000A37F7" w:rsidRDefault="005A5280" w:rsidP="000D155E">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10</w:t>
      </w:r>
      <w:r w:rsidR="00D67260">
        <w:rPr>
          <w:rFonts w:ascii="Arial" w:hAnsi="Arial" w:cs="Arial"/>
          <w:color w:val="000000"/>
          <w:sz w:val="24"/>
          <w:szCs w:val="24"/>
        </w:rPr>
        <w:t>.2</w:t>
      </w:r>
      <w:r w:rsidR="000A37F7">
        <w:rPr>
          <w:rFonts w:ascii="Arial" w:hAnsi="Arial" w:cs="Arial"/>
          <w:color w:val="000000"/>
          <w:sz w:val="24"/>
          <w:szCs w:val="24"/>
        </w:rPr>
        <w:tab/>
        <w:t>When designing questions, panellists should observe the following principles:</w:t>
      </w:r>
    </w:p>
    <w:p w14:paraId="3A8858A1" w14:textId="77777777" w:rsidR="000A37F7" w:rsidRPr="00A4012F" w:rsidRDefault="000A37F7" w:rsidP="000D155E">
      <w:pPr>
        <w:autoSpaceDE w:val="0"/>
        <w:autoSpaceDN w:val="0"/>
        <w:adjustRightInd w:val="0"/>
        <w:spacing w:after="0" w:line="240" w:lineRule="auto"/>
        <w:rPr>
          <w:rFonts w:ascii="Arial" w:hAnsi="Arial" w:cs="Arial"/>
          <w:color w:val="000000"/>
          <w:sz w:val="24"/>
          <w:szCs w:val="24"/>
        </w:rPr>
      </w:pPr>
    </w:p>
    <w:p w14:paraId="1BBCF327" w14:textId="77777777" w:rsidR="000D155E" w:rsidRPr="007047FE" w:rsidRDefault="000D155E" w:rsidP="000D155E">
      <w:pPr>
        <w:numPr>
          <w:ilvl w:val="0"/>
          <w:numId w:val="1"/>
        </w:numPr>
        <w:spacing w:after="0" w:line="240" w:lineRule="auto"/>
        <w:contextualSpacing/>
        <w:rPr>
          <w:rFonts w:ascii="Arial" w:hAnsi="Arial" w:cs="Arial"/>
          <w:b/>
          <w:sz w:val="24"/>
          <w:szCs w:val="24"/>
        </w:rPr>
      </w:pPr>
      <w:r w:rsidRPr="00A4012F">
        <w:rPr>
          <w:rFonts w:ascii="Arial" w:hAnsi="Arial" w:cs="Arial"/>
          <w:sz w:val="24"/>
          <w:szCs w:val="24"/>
        </w:rPr>
        <w:t xml:space="preserve">Design questions to check facts, obtain relevant information about the applicants’ work experience, strengths and achievements. </w:t>
      </w:r>
    </w:p>
    <w:p w14:paraId="040F6C0A" w14:textId="77777777" w:rsidR="007047FE" w:rsidRPr="00A4012F" w:rsidRDefault="007047FE" w:rsidP="007047FE">
      <w:pPr>
        <w:spacing w:after="0" w:line="240" w:lineRule="auto"/>
        <w:contextualSpacing/>
        <w:rPr>
          <w:rFonts w:ascii="Arial" w:hAnsi="Arial" w:cs="Arial"/>
          <w:b/>
          <w:sz w:val="24"/>
          <w:szCs w:val="24"/>
        </w:rPr>
      </w:pPr>
    </w:p>
    <w:p w14:paraId="49C961A0" w14:textId="77777777" w:rsidR="000D155E" w:rsidRPr="00A4012F" w:rsidRDefault="000D155E" w:rsidP="000D155E">
      <w:pPr>
        <w:numPr>
          <w:ilvl w:val="0"/>
          <w:numId w:val="1"/>
        </w:numPr>
        <w:autoSpaceDE w:val="0"/>
        <w:autoSpaceDN w:val="0"/>
        <w:adjustRightInd w:val="0"/>
        <w:spacing w:after="0" w:line="240" w:lineRule="auto"/>
        <w:contextualSpacing/>
        <w:rPr>
          <w:rFonts w:ascii="Arial" w:hAnsi="Arial" w:cs="Arial"/>
          <w:color w:val="000000"/>
          <w:sz w:val="20"/>
          <w:szCs w:val="20"/>
        </w:rPr>
      </w:pPr>
      <w:r w:rsidRPr="00A4012F">
        <w:rPr>
          <w:rFonts w:ascii="Arial" w:hAnsi="Arial" w:cs="Arial"/>
          <w:bCs/>
          <w:color w:val="000000"/>
          <w:sz w:val="24"/>
          <w:szCs w:val="24"/>
        </w:rPr>
        <w:t>Use</w:t>
      </w:r>
      <w:r w:rsidRPr="00A4012F">
        <w:rPr>
          <w:rFonts w:ascii="Arial" w:hAnsi="Arial" w:cs="Arial"/>
          <w:b/>
          <w:bCs/>
          <w:color w:val="000000"/>
          <w:sz w:val="24"/>
          <w:szCs w:val="24"/>
        </w:rPr>
        <w:t xml:space="preserve"> ‘</w:t>
      </w:r>
      <w:r w:rsidRPr="00A4012F">
        <w:rPr>
          <w:rFonts w:ascii="Arial" w:hAnsi="Arial" w:cs="Arial"/>
          <w:bCs/>
          <w:color w:val="000000"/>
          <w:sz w:val="24"/>
          <w:szCs w:val="24"/>
        </w:rPr>
        <w:t>open’</w:t>
      </w:r>
      <w:r w:rsidRPr="00A4012F">
        <w:rPr>
          <w:rFonts w:ascii="Arial" w:hAnsi="Arial" w:cs="Arial"/>
          <w:b/>
          <w:bCs/>
          <w:color w:val="000000"/>
          <w:sz w:val="24"/>
          <w:szCs w:val="24"/>
        </w:rPr>
        <w:t xml:space="preserve"> </w:t>
      </w:r>
      <w:r w:rsidRPr="00A4012F">
        <w:rPr>
          <w:rFonts w:ascii="Arial" w:hAnsi="Arial" w:cs="Arial"/>
          <w:bCs/>
          <w:color w:val="000000"/>
          <w:sz w:val="24"/>
          <w:szCs w:val="24"/>
        </w:rPr>
        <w:t>questions</w:t>
      </w:r>
      <w:r w:rsidRPr="00A4012F">
        <w:rPr>
          <w:rFonts w:ascii="Arial" w:hAnsi="Arial" w:cs="Arial"/>
          <w:b/>
          <w:bCs/>
          <w:color w:val="000000"/>
          <w:sz w:val="24"/>
          <w:szCs w:val="24"/>
        </w:rPr>
        <w:t xml:space="preserve"> </w:t>
      </w:r>
      <w:r w:rsidRPr="00A4012F">
        <w:rPr>
          <w:rFonts w:ascii="Arial" w:hAnsi="Arial" w:cs="Arial"/>
          <w:bCs/>
          <w:color w:val="000000"/>
          <w:sz w:val="24"/>
          <w:szCs w:val="24"/>
        </w:rPr>
        <w:t xml:space="preserve">that </w:t>
      </w:r>
      <w:r w:rsidRPr="00A4012F">
        <w:rPr>
          <w:rFonts w:ascii="Arial" w:hAnsi="Arial" w:cs="Arial"/>
          <w:color w:val="000000"/>
          <w:sz w:val="24"/>
          <w:szCs w:val="24"/>
        </w:rPr>
        <w:t xml:space="preserve">encourage the flow of information. Open questions usually begin with words like, what, when, where, tell me about, </w:t>
      </w:r>
      <w:r w:rsidRPr="00A4012F">
        <w:rPr>
          <w:rFonts w:ascii="Arial" w:hAnsi="Arial" w:cs="Arial"/>
          <w:color w:val="000000"/>
          <w:sz w:val="24"/>
          <w:szCs w:val="24"/>
        </w:rPr>
        <w:lastRenderedPageBreak/>
        <w:t>or how and encourage an expansive response</w:t>
      </w:r>
      <w:r w:rsidRPr="00A4012F">
        <w:rPr>
          <w:rFonts w:ascii="Arial" w:hAnsi="Arial" w:cs="Arial"/>
          <w:color w:val="000000"/>
          <w:sz w:val="20"/>
          <w:szCs w:val="20"/>
        </w:rPr>
        <w:t xml:space="preserve"> </w:t>
      </w:r>
      <w:r w:rsidRPr="00A4012F">
        <w:rPr>
          <w:rFonts w:ascii="Arial" w:hAnsi="Arial" w:cs="Arial"/>
          <w:color w:val="000000"/>
          <w:sz w:val="24"/>
          <w:szCs w:val="24"/>
        </w:rPr>
        <w:t>with examples of real situations provided.</w:t>
      </w:r>
    </w:p>
    <w:p w14:paraId="4DB30978" w14:textId="77777777" w:rsidR="000D155E" w:rsidRPr="00A4012F" w:rsidRDefault="000D155E" w:rsidP="000D155E">
      <w:pPr>
        <w:spacing w:after="200" w:line="276" w:lineRule="auto"/>
        <w:contextualSpacing/>
        <w:rPr>
          <w:rFonts w:ascii="Arial" w:hAnsi="Arial" w:cs="Arial"/>
          <w:sz w:val="24"/>
          <w:szCs w:val="24"/>
        </w:rPr>
      </w:pPr>
    </w:p>
    <w:p w14:paraId="687F3255" w14:textId="77777777" w:rsidR="000D155E" w:rsidRPr="00A4012F" w:rsidRDefault="000D155E" w:rsidP="000D155E">
      <w:pPr>
        <w:numPr>
          <w:ilvl w:val="0"/>
          <w:numId w:val="1"/>
        </w:numPr>
        <w:spacing w:after="0" w:line="240" w:lineRule="auto"/>
        <w:contextualSpacing/>
        <w:rPr>
          <w:rFonts w:ascii="Arial" w:hAnsi="Arial" w:cs="Arial"/>
          <w:sz w:val="24"/>
          <w:szCs w:val="24"/>
        </w:rPr>
      </w:pPr>
      <w:r w:rsidRPr="00A4012F">
        <w:rPr>
          <w:rFonts w:ascii="Arial" w:hAnsi="Arial" w:cs="Arial"/>
          <w:sz w:val="24"/>
          <w:szCs w:val="24"/>
        </w:rPr>
        <w:t>Ask factual</w:t>
      </w:r>
      <w:r w:rsidRPr="00A4012F">
        <w:rPr>
          <w:rFonts w:ascii="Arial" w:hAnsi="Arial" w:cs="Arial"/>
          <w:b/>
          <w:sz w:val="24"/>
          <w:szCs w:val="24"/>
        </w:rPr>
        <w:t xml:space="preserve"> </w:t>
      </w:r>
      <w:r w:rsidRPr="00A4012F">
        <w:rPr>
          <w:rFonts w:ascii="Arial" w:hAnsi="Arial" w:cs="Arial"/>
          <w:sz w:val="24"/>
          <w:szCs w:val="24"/>
        </w:rPr>
        <w:t>questions about past experience and behaviour and refrain from using scenario based questions</w:t>
      </w:r>
    </w:p>
    <w:p w14:paraId="72BADCBD" w14:textId="77777777" w:rsidR="000D155E" w:rsidRPr="00A4012F" w:rsidRDefault="000D155E" w:rsidP="000D155E">
      <w:pPr>
        <w:autoSpaceDE w:val="0"/>
        <w:autoSpaceDN w:val="0"/>
        <w:adjustRightInd w:val="0"/>
        <w:spacing w:after="0" w:line="240" w:lineRule="auto"/>
        <w:rPr>
          <w:rFonts w:ascii="Arial" w:hAnsi="Arial" w:cs="Arial"/>
          <w:color w:val="000000"/>
          <w:sz w:val="24"/>
          <w:szCs w:val="24"/>
        </w:rPr>
      </w:pPr>
    </w:p>
    <w:p w14:paraId="05B33427" w14:textId="77777777" w:rsidR="000D155E" w:rsidRPr="00A4012F" w:rsidRDefault="000A37F7" w:rsidP="000D155E">
      <w:pPr>
        <w:numPr>
          <w:ilvl w:val="0"/>
          <w:numId w:val="1"/>
        </w:numPr>
        <w:autoSpaceDE w:val="0"/>
        <w:autoSpaceDN w:val="0"/>
        <w:adjustRightInd w:val="0"/>
        <w:spacing w:after="0" w:line="240" w:lineRule="auto"/>
        <w:contextualSpacing/>
        <w:rPr>
          <w:rFonts w:ascii="Arial" w:hAnsi="Arial" w:cs="Arial"/>
          <w:sz w:val="24"/>
          <w:szCs w:val="24"/>
        </w:rPr>
      </w:pPr>
      <w:r>
        <w:rPr>
          <w:rFonts w:ascii="Arial" w:hAnsi="Arial" w:cs="Arial"/>
          <w:bCs/>
          <w:color w:val="000000"/>
          <w:sz w:val="24"/>
          <w:szCs w:val="24"/>
        </w:rPr>
        <w:t>Use p</w:t>
      </w:r>
      <w:r w:rsidR="000D155E" w:rsidRPr="00A4012F">
        <w:rPr>
          <w:rFonts w:ascii="Arial" w:hAnsi="Arial" w:cs="Arial"/>
          <w:bCs/>
          <w:color w:val="000000"/>
          <w:sz w:val="24"/>
          <w:szCs w:val="24"/>
        </w:rPr>
        <w:t>robing questions</w:t>
      </w:r>
      <w:r w:rsidR="000D155E" w:rsidRPr="00A4012F">
        <w:rPr>
          <w:rFonts w:ascii="Arial" w:hAnsi="Arial" w:cs="Arial"/>
          <w:b/>
          <w:bCs/>
          <w:color w:val="000000"/>
          <w:sz w:val="24"/>
          <w:szCs w:val="24"/>
        </w:rPr>
        <w:t xml:space="preserve"> </w:t>
      </w:r>
      <w:r w:rsidR="000D155E" w:rsidRPr="00A4012F">
        <w:rPr>
          <w:rFonts w:ascii="Arial" w:hAnsi="Arial" w:cs="Arial"/>
          <w:color w:val="000000"/>
          <w:sz w:val="24"/>
          <w:szCs w:val="24"/>
        </w:rPr>
        <w:t>to follow up and obtain more detail. Their purpose is to draw out more information about specific points, aiming for depth of information e.g. ‘You say that you worked in a team, what was your main role as a member of that?’</w:t>
      </w:r>
    </w:p>
    <w:p w14:paraId="46E46873" w14:textId="77777777" w:rsidR="000D155E" w:rsidRPr="00A4012F" w:rsidRDefault="000D155E" w:rsidP="000D155E">
      <w:pPr>
        <w:autoSpaceDE w:val="0"/>
        <w:autoSpaceDN w:val="0"/>
        <w:adjustRightInd w:val="0"/>
        <w:spacing w:after="0" w:line="240" w:lineRule="auto"/>
        <w:rPr>
          <w:rFonts w:ascii="Arial" w:hAnsi="Arial" w:cs="Arial"/>
          <w:color w:val="000000"/>
          <w:sz w:val="24"/>
          <w:szCs w:val="24"/>
        </w:rPr>
      </w:pPr>
    </w:p>
    <w:p w14:paraId="4387EB07" w14:textId="3EA0EDB1" w:rsidR="000D155E" w:rsidRPr="00A4012F" w:rsidRDefault="005A5280" w:rsidP="000A37F7">
      <w:pPr>
        <w:autoSpaceDE w:val="0"/>
        <w:autoSpaceDN w:val="0"/>
        <w:adjustRightInd w:val="0"/>
        <w:spacing w:after="0" w:line="240" w:lineRule="auto"/>
        <w:ind w:left="720" w:hanging="720"/>
        <w:rPr>
          <w:rFonts w:ascii="Arial" w:hAnsi="Arial" w:cs="Arial"/>
          <w:color w:val="000000"/>
          <w:sz w:val="24"/>
          <w:szCs w:val="24"/>
        </w:rPr>
      </w:pPr>
      <w:r>
        <w:rPr>
          <w:rFonts w:ascii="Arial" w:hAnsi="Arial" w:cs="Arial"/>
          <w:color w:val="000000"/>
          <w:sz w:val="24"/>
          <w:szCs w:val="24"/>
        </w:rPr>
        <w:t>10</w:t>
      </w:r>
      <w:r w:rsidR="00D67260">
        <w:rPr>
          <w:rFonts w:ascii="Arial" w:hAnsi="Arial" w:cs="Arial"/>
          <w:color w:val="000000"/>
          <w:sz w:val="24"/>
          <w:szCs w:val="24"/>
        </w:rPr>
        <w:t>.3</w:t>
      </w:r>
      <w:r w:rsidR="000A37F7">
        <w:rPr>
          <w:rFonts w:ascii="Arial" w:hAnsi="Arial" w:cs="Arial"/>
          <w:color w:val="000000"/>
          <w:sz w:val="24"/>
          <w:szCs w:val="24"/>
        </w:rPr>
        <w:tab/>
      </w:r>
      <w:r w:rsidR="000D155E" w:rsidRPr="00A4012F">
        <w:rPr>
          <w:rFonts w:ascii="Arial" w:hAnsi="Arial" w:cs="Arial"/>
          <w:color w:val="000000"/>
          <w:sz w:val="24"/>
          <w:szCs w:val="24"/>
        </w:rPr>
        <w:t xml:space="preserve">Interview panels should also consider previous experience and investigate any gaps in employment history during this process. </w:t>
      </w:r>
    </w:p>
    <w:p w14:paraId="505050EC" w14:textId="77777777" w:rsidR="000D155E" w:rsidRPr="00A4012F" w:rsidRDefault="000D155E" w:rsidP="000D155E">
      <w:pPr>
        <w:autoSpaceDE w:val="0"/>
        <w:autoSpaceDN w:val="0"/>
        <w:adjustRightInd w:val="0"/>
        <w:spacing w:after="0" w:line="240" w:lineRule="auto"/>
        <w:rPr>
          <w:rFonts w:ascii="Arial" w:hAnsi="Arial" w:cs="Arial"/>
          <w:color w:val="000000"/>
          <w:sz w:val="24"/>
          <w:szCs w:val="24"/>
        </w:rPr>
      </w:pPr>
    </w:p>
    <w:p w14:paraId="343D3E5C" w14:textId="1CE5236B" w:rsidR="000D155E" w:rsidRPr="00A4012F" w:rsidRDefault="005A5280" w:rsidP="000A37F7">
      <w:pPr>
        <w:autoSpaceDE w:val="0"/>
        <w:autoSpaceDN w:val="0"/>
        <w:adjustRightInd w:val="0"/>
        <w:spacing w:after="0" w:line="240" w:lineRule="auto"/>
        <w:ind w:left="720" w:hanging="720"/>
        <w:rPr>
          <w:rFonts w:ascii="Arial" w:hAnsi="Arial" w:cs="Arial"/>
          <w:color w:val="000000"/>
          <w:sz w:val="24"/>
          <w:szCs w:val="24"/>
        </w:rPr>
      </w:pPr>
      <w:r>
        <w:rPr>
          <w:rFonts w:ascii="Arial" w:hAnsi="Arial" w:cs="Arial"/>
          <w:color w:val="000000"/>
          <w:sz w:val="24"/>
          <w:szCs w:val="24"/>
        </w:rPr>
        <w:t>10</w:t>
      </w:r>
      <w:r w:rsidR="00D67260">
        <w:rPr>
          <w:rFonts w:ascii="Arial" w:hAnsi="Arial" w:cs="Arial"/>
          <w:color w:val="000000"/>
          <w:sz w:val="24"/>
          <w:szCs w:val="24"/>
        </w:rPr>
        <w:t>.4</w:t>
      </w:r>
      <w:r w:rsidR="000A37F7">
        <w:rPr>
          <w:rFonts w:ascii="Arial" w:hAnsi="Arial" w:cs="Arial"/>
          <w:color w:val="000000"/>
          <w:sz w:val="24"/>
          <w:szCs w:val="24"/>
        </w:rPr>
        <w:tab/>
      </w:r>
      <w:r w:rsidR="000D155E" w:rsidRPr="00A4012F">
        <w:rPr>
          <w:rFonts w:ascii="Arial" w:hAnsi="Arial" w:cs="Arial"/>
          <w:color w:val="000000"/>
          <w:sz w:val="24"/>
          <w:szCs w:val="24"/>
        </w:rPr>
        <w:t>Safer recruitment requires that the interview panel must explore a complete employment history for any roles that require working with children, young people and vulnerable adults. Gaps in employment</w:t>
      </w:r>
      <w:r w:rsidR="000A37F7">
        <w:rPr>
          <w:rFonts w:ascii="Arial" w:hAnsi="Arial" w:cs="Arial"/>
          <w:color w:val="000000"/>
          <w:sz w:val="24"/>
          <w:szCs w:val="24"/>
        </w:rPr>
        <w:t xml:space="preserve"> should be explored and reasons for them (see the </w:t>
      </w:r>
      <w:r w:rsidR="000A37F7" w:rsidRPr="000A37F7">
        <w:rPr>
          <w:rFonts w:ascii="Arial" w:hAnsi="Arial" w:cs="Arial"/>
          <w:b/>
          <w:i/>
          <w:color w:val="000000"/>
          <w:sz w:val="24"/>
          <w:szCs w:val="24"/>
        </w:rPr>
        <w:t>Creating a Safer Organisation Policy</w:t>
      </w:r>
      <w:r w:rsidR="000A37F7">
        <w:rPr>
          <w:rFonts w:ascii="Arial" w:hAnsi="Arial" w:cs="Arial"/>
          <w:color w:val="000000"/>
          <w:sz w:val="24"/>
          <w:szCs w:val="24"/>
        </w:rPr>
        <w:t xml:space="preserve">, </w:t>
      </w:r>
      <w:hyperlink r:id="rId22" w:history="1">
        <w:r w:rsidR="000A37F7">
          <w:rPr>
            <w:rStyle w:val="Hyperlink"/>
            <w:rFonts w:ascii="Arial" w:hAnsi="Arial" w:cs="Arial"/>
            <w:sz w:val="24"/>
            <w:szCs w:val="24"/>
          </w:rPr>
          <w:t>m</w:t>
        </w:r>
        <w:r w:rsidR="000A37F7" w:rsidRPr="00C26FE7">
          <w:rPr>
            <w:rStyle w:val="Hyperlink"/>
            <w:rFonts w:ascii="Arial" w:hAnsi="Arial" w:cs="Arial"/>
            <w:sz w:val="24"/>
            <w:szCs w:val="24"/>
          </w:rPr>
          <w:t>odule 2, Chpt 7a, HR Handbook</w:t>
        </w:r>
      </w:hyperlink>
      <w:r w:rsidR="000A37F7" w:rsidRPr="00C26FE7">
        <w:rPr>
          <w:rFonts w:ascii="Arial" w:hAnsi="Arial" w:cs="Arial"/>
          <w:sz w:val="24"/>
          <w:szCs w:val="24"/>
        </w:rPr>
        <w:t>)</w:t>
      </w:r>
    </w:p>
    <w:p w14:paraId="2C8E13FC" w14:textId="77777777" w:rsidR="000D155E" w:rsidRPr="00A4012F" w:rsidRDefault="000D155E" w:rsidP="000D155E">
      <w:pPr>
        <w:autoSpaceDE w:val="0"/>
        <w:autoSpaceDN w:val="0"/>
        <w:adjustRightInd w:val="0"/>
        <w:spacing w:after="0" w:line="240" w:lineRule="auto"/>
        <w:rPr>
          <w:rFonts w:ascii="Arial" w:hAnsi="Arial" w:cs="Arial"/>
          <w:color w:val="000000"/>
          <w:sz w:val="24"/>
          <w:szCs w:val="24"/>
        </w:rPr>
      </w:pPr>
    </w:p>
    <w:p w14:paraId="61A165BD" w14:textId="33E96433" w:rsidR="000A37F7" w:rsidRDefault="005A5280" w:rsidP="000A37F7">
      <w:pPr>
        <w:autoSpaceDE w:val="0"/>
        <w:autoSpaceDN w:val="0"/>
        <w:adjustRightInd w:val="0"/>
        <w:spacing w:after="0" w:line="240" w:lineRule="auto"/>
        <w:ind w:left="720" w:hanging="720"/>
        <w:rPr>
          <w:rFonts w:ascii="Arial" w:hAnsi="Arial" w:cs="Arial"/>
          <w:color w:val="000000"/>
          <w:sz w:val="24"/>
          <w:szCs w:val="24"/>
        </w:rPr>
      </w:pPr>
      <w:r>
        <w:rPr>
          <w:rFonts w:ascii="Arial" w:hAnsi="Arial" w:cs="Arial"/>
          <w:color w:val="000000"/>
          <w:sz w:val="24"/>
          <w:szCs w:val="24"/>
        </w:rPr>
        <w:t>10</w:t>
      </w:r>
      <w:r w:rsidR="00D67260">
        <w:rPr>
          <w:rFonts w:ascii="Arial" w:hAnsi="Arial" w:cs="Arial"/>
          <w:color w:val="000000"/>
          <w:sz w:val="24"/>
          <w:szCs w:val="24"/>
        </w:rPr>
        <w:t>.5</w:t>
      </w:r>
      <w:r w:rsidR="000A37F7">
        <w:rPr>
          <w:rFonts w:ascii="Arial" w:hAnsi="Arial" w:cs="Arial"/>
          <w:color w:val="000000"/>
          <w:sz w:val="24"/>
          <w:szCs w:val="24"/>
        </w:rPr>
        <w:tab/>
      </w:r>
      <w:r w:rsidR="000D155E" w:rsidRPr="00A4012F">
        <w:rPr>
          <w:rFonts w:ascii="Arial" w:hAnsi="Arial" w:cs="Arial"/>
          <w:color w:val="000000"/>
          <w:sz w:val="24"/>
          <w:szCs w:val="24"/>
        </w:rPr>
        <w:t xml:space="preserve">Following interview, the panel should </w:t>
      </w:r>
      <w:r w:rsidR="0075548A">
        <w:rPr>
          <w:rFonts w:ascii="Arial" w:hAnsi="Arial" w:cs="Arial"/>
          <w:color w:val="000000"/>
          <w:sz w:val="24"/>
          <w:szCs w:val="24"/>
        </w:rPr>
        <w:t xml:space="preserve">complete their individual score sheets and then </w:t>
      </w:r>
      <w:r w:rsidR="000D155E" w:rsidRPr="00A4012F">
        <w:rPr>
          <w:rFonts w:ascii="Arial" w:hAnsi="Arial" w:cs="Arial"/>
          <w:color w:val="000000"/>
          <w:sz w:val="24"/>
          <w:szCs w:val="24"/>
        </w:rPr>
        <w:t xml:space="preserve">agree the candidate’s </w:t>
      </w:r>
      <w:r w:rsidR="0075548A">
        <w:rPr>
          <w:rFonts w:ascii="Arial" w:hAnsi="Arial" w:cs="Arial"/>
          <w:color w:val="000000"/>
          <w:sz w:val="24"/>
          <w:szCs w:val="24"/>
        </w:rPr>
        <w:t xml:space="preserve">overall </w:t>
      </w:r>
      <w:r w:rsidR="000D155E" w:rsidRPr="00A4012F">
        <w:rPr>
          <w:rFonts w:ascii="Arial" w:hAnsi="Arial" w:cs="Arial"/>
          <w:color w:val="000000"/>
          <w:sz w:val="24"/>
          <w:szCs w:val="24"/>
        </w:rPr>
        <w:t>interview scores</w:t>
      </w:r>
      <w:r w:rsidR="0075548A">
        <w:rPr>
          <w:rFonts w:ascii="Arial" w:hAnsi="Arial" w:cs="Arial"/>
          <w:color w:val="000000"/>
          <w:sz w:val="24"/>
          <w:szCs w:val="24"/>
        </w:rPr>
        <w:t xml:space="preserve"> as a panel. </w:t>
      </w:r>
      <w:r w:rsidR="000D155E" w:rsidRPr="00A4012F">
        <w:rPr>
          <w:rFonts w:ascii="Arial" w:hAnsi="Arial" w:cs="Arial"/>
          <w:color w:val="000000"/>
          <w:sz w:val="24"/>
          <w:szCs w:val="24"/>
        </w:rPr>
        <w:t xml:space="preserve"> </w:t>
      </w:r>
      <w:r w:rsidR="0075548A">
        <w:rPr>
          <w:rFonts w:ascii="Arial" w:hAnsi="Arial" w:cs="Arial"/>
          <w:color w:val="000000"/>
          <w:sz w:val="24"/>
          <w:szCs w:val="24"/>
        </w:rPr>
        <w:t>T</w:t>
      </w:r>
      <w:r w:rsidR="000D155E" w:rsidRPr="00A4012F">
        <w:rPr>
          <w:rFonts w:ascii="Arial" w:hAnsi="Arial" w:cs="Arial"/>
          <w:color w:val="000000"/>
          <w:sz w:val="24"/>
          <w:szCs w:val="24"/>
        </w:rPr>
        <w:t>he Chair of the panel will enter the overall</w:t>
      </w:r>
      <w:r w:rsidR="000A37F7">
        <w:rPr>
          <w:rFonts w:ascii="Arial" w:hAnsi="Arial" w:cs="Arial"/>
          <w:color w:val="000000"/>
          <w:sz w:val="24"/>
          <w:szCs w:val="24"/>
        </w:rPr>
        <w:t xml:space="preserve"> scoring on the required form</w:t>
      </w:r>
      <w:r w:rsidR="00136BE0">
        <w:rPr>
          <w:rFonts w:ascii="Arial" w:hAnsi="Arial" w:cs="Arial"/>
          <w:color w:val="000000"/>
          <w:sz w:val="24"/>
          <w:szCs w:val="24"/>
        </w:rPr>
        <w:t xml:space="preserve"> which will be returned to the recruitment team with interview notes.</w:t>
      </w:r>
    </w:p>
    <w:p w14:paraId="07C8F089" w14:textId="77777777" w:rsidR="000A37F7" w:rsidRDefault="000A37F7" w:rsidP="000A37F7">
      <w:pPr>
        <w:autoSpaceDE w:val="0"/>
        <w:autoSpaceDN w:val="0"/>
        <w:adjustRightInd w:val="0"/>
        <w:spacing w:after="0" w:line="240" w:lineRule="auto"/>
        <w:ind w:left="720" w:hanging="720"/>
        <w:rPr>
          <w:rFonts w:ascii="Arial" w:hAnsi="Arial" w:cs="Arial"/>
          <w:color w:val="000000"/>
          <w:sz w:val="24"/>
          <w:szCs w:val="24"/>
        </w:rPr>
      </w:pPr>
    </w:p>
    <w:p w14:paraId="42C06853" w14:textId="260FB775" w:rsidR="000D155E" w:rsidRPr="00A4012F" w:rsidRDefault="005A5280" w:rsidP="000A37F7">
      <w:pPr>
        <w:autoSpaceDE w:val="0"/>
        <w:autoSpaceDN w:val="0"/>
        <w:adjustRightInd w:val="0"/>
        <w:spacing w:after="0" w:line="240" w:lineRule="auto"/>
        <w:ind w:left="720" w:hanging="720"/>
        <w:rPr>
          <w:rFonts w:ascii="Arial" w:hAnsi="Arial" w:cs="Arial"/>
          <w:color w:val="000000"/>
          <w:sz w:val="24"/>
          <w:szCs w:val="24"/>
        </w:rPr>
      </w:pPr>
      <w:r>
        <w:rPr>
          <w:rFonts w:ascii="Arial" w:hAnsi="Arial" w:cs="Arial"/>
          <w:color w:val="000000"/>
          <w:sz w:val="24"/>
          <w:szCs w:val="24"/>
        </w:rPr>
        <w:t>10</w:t>
      </w:r>
      <w:r w:rsidR="00D67260">
        <w:rPr>
          <w:rFonts w:ascii="Arial" w:hAnsi="Arial" w:cs="Arial"/>
          <w:color w:val="000000"/>
          <w:sz w:val="24"/>
          <w:szCs w:val="24"/>
        </w:rPr>
        <w:t>.6</w:t>
      </w:r>
      <w:r w:rsidR="000A37F7">
        <w:rPr>
          <w:rFonts w:ascii="Arial" w:hAnsi="Arial" w:cs="Arial"/>
          <w:color w:val="000000"/>
          <w:sz w:val="24"/>
          <w:szCs w:val="24"/>
        </w:rPr>
        <w:tab/>
      </w:r>
      <w:r w:rsidR="000D155E" w:rsidRPr="00A4012F">
        <w:rPr>
          <w:rFonts w:ascii="Arial" w:hAnsi="Arial" w:cs="Arial"/>
          <w:color w:val="000000"/>
          <w:sz w:val="24"/>
          <w:szCs w:val="24"/>
        </w:rPr>
        <w:t xml:space="preserve">The hiring manager will contact the successful candidate and make a verbal offer. The hiring manager should ensure that the candidate is aware that the offer is </w:t>
      </w:r>
      <w:r w:rsidR="000D155E" w:rsidRPr="00A4012F">
        <w:rPr>
          <w:rFonts w:ascii="Arial" w:hAnsi="Arial" w:cs="Arial"/>
          <w:b/>
          <w:color w:val="000000"/>
          <w:sz w:val="24"/>
          <w:szCs w:val="24"/>
        </w:rPr>
        <w:t>provisional</w:t>
      </w:r>
      <w:r w:rsidR="000D155E" w:rsidRPr="00A4012F">
        <w:rPr>
          <w:rFonts w:ascii="Arial" w:hAnsi="Arial" w:cs="Arial"/>
          <w:color w:val="000000"/>
          <w:sz w:val="24"/>
          <w:szCs w:val="24"/>
        </w:rPr>
        <w:t xml:space="preserve"> and will be subject to satisfactory pre-employment checks. </w:t>
      </w:r>
    </w:p>
    <w:p w14:paraId="6A6F069A" w14:textId="77777777" w:rsidR="000D155E" w:rsidRPr="00A4012F" w:rsidRDefault="000D155E" w:rsidP="000D155E">
      <w:pPr>
        <w:autoSpaceDE w:val="0"/>
        <w:autoSpaceDN w:val="0"/>
        <w:adjustRightInd w:val="0"/>
        <w:spacing w:after="0" w:line="240" w:lineRule="auto"/>
        <w:rPr>
          <w:rFonts w:ascii="Arial" w:hAnsi="Arial" w:cs="Arial"/>
          <w:color w:val="000000"/>
          <w:sz w:val="24"/>
          <w:szCs w:val="24"/>
        </w:rPr>
      </w:pPr>
    </w:p>
    <w:p w14:paraId="405D229A" w14:textId="78CE9C6E" w:rsidR="000D155E" w:rsidRPr="00A4012F" w:rsidRDefault="005A5280" w:rsidP="0049001E">
      <w:pPr>
        <w:autoSpaceDE w:val="0"/>
        <w:autoSpaceDN w:val="0"/>
        <w:adjustRightInd w:val="0"/>
        <w:spacing w:after="0" w:line="240" w:lineRule="auto"/>
        <w:ind w:left="720" w:hanging="720"/>
        <w:rPr>
          <w:rFonts w:ascii="Arial" w:hAnsi="Arial" w:cs="Arial"/>
          <w:color w:val="000000"/>
          <w:sz w:val="24"/>
          <w:szCs w:val="24"/>
        </w:rPr>
      </w:pPr>
      <w:r>
        <w:rPr>
          <w:rFonts w:ascii="Arial" w:hAnsi="Arial" w:cs="Arial"/>
          <w:color w:val="000000"/>
          <w:sz w:val="24"/>
          <w:szCs w:val="24"/>
        </w:rPr>
        <w:t>10</w:t>
      </w:r>
      <w:r w:rsidR="00D67260">
        <w:rPr>
          <w:rFonts w:ascii="Arial" w:hAnsi="Arial" w:cs="Arial"/>
          <w:color w:val="000000"/>
          <w:sz w:val="24"/>
          <w:szCs w:val="24"/>
        </w:rPr>
        <w:t>.7</w:t>
      </w:r>
      <w:r w:rsidR="0049001E">
        <w:rPr>
          <w:rFonts w:ascii="Arial" w:hAnsi="Arial" w:cs="Arial"/>
          <w:color w:val="000000"/>
          <w:sz w:val="24"/>
          <w:szCs w:val="24"/>
        </w:rPr>
        <w:tab/>
      </w:r>
      <w:r w:rsidR="000D155E" w:rsidRPr="00A4012F">
        <w:rPr>
          <w:rFonts w:ascii="Arial" w:hAnsi="Arial" w:cs="Arial"/>
          <w:color w:val="000000"/>
          <w:sz w:val="24"/>
          <w:szCs w:val="24"/>
        </w:rPr>
        <w:t xml:space="preserve">Once the hiring manager has completed the ‘offer’ stage in Taleo, the recruitment team will follow up with a written </w:t>
      </w:r>
      <w:r w:rsidR="000D155E" w:rsidRPr="00A4012F">
        <w:rPr>
          <w:rFonts w:ascii="Arial" w:hAnsi="Arial" w:cs="Arial"/>
          <w:b/>
          <w:color w:val="000000"/>
          <w:sz w:val="24"/>
          <w:szCs w:val="24"/>
        </w:rPr>
        <w:t>provisional</w:t>
      </w:r>
      <w:r w:rsidR="000D155E" w:rsidRPr="00A4012F">
        <w:rPr>
          <w:rFonts w:ascii="Arial" w:hAnsi="Arial" w:cs="Arial"/>
          <w:color w:val="000000"/>
          <w:sz w:val="24"/>
          <w:szCs w:val="24"/>
        </w:rPr>
        <w:t xml:space="preserve"> offer </w:t>
      </w:r>
      <w:r w:rsidR="000D155E">
        <w:rPr>
          <w:rFonts w:ascii="Arial" w:hAnsi="Arial" w:cs="Arial"/>
          <w:color w:val="000000"/>
          <w:sz w:val="24"/>
          <w:szCs w:val="24"/>
        </w:rPr>
        <w:t xml:space="preserve">letter and contract </w:t>
      </w:r>
      <w:r w:rsidR="000D155E" w:rsidRPr="00A4012F">
        <w:rPr>
          <w:rFonts w:ascii="Arial" w:hAnsi="Arial" w:cs="Arial"/>
          <w:color w:val="000000"/>
          <w:sz w:val="24"/>
          <w:szCs w:val="24"/>
        </w:rPr>
        <w:t xml:space="preserve">and will commence pre-employment screening in line with the requirements of the role. </w:t>
      </w:r>
    </w:p>
    <w:p w14:paraId="500553EC" w14:textId="77777777" w:rsidR="000D155E" w:rsidRPr="00A4012F" w:rsidRDefault="000D155E" w:rsidP="000D155E">
      <w:pPr>
        <w:autoSpaceDE w:val="0"/>
        <w:autoSpaceDN w:val="0"/>
        <w:adjustRightInd w:val="0"/>
        <w:spacing w:after="0" w:line="240" w:lineRule="auto"/>
        <w:rPr>
          <w:rFonts w:ascii="Arial" w:hAnsi="Arial" w:cs="Arial"/>
          <w:color w:val="000000"/>
          <w:sz w:val="24"/>
          <w:szCs w:val="24"/>
        </w:rPr>
      </w:pPr>
    </w:p>
    <w:p w14:paraId="777166BD" w14:textId="18D2B042" w:rsidR="000D155E" w:rsidRDefault="005A5280" w:rsidP="0049001E">
      <w:pPr>
        <w:autoSpaceDE w:val="0"/>
        <w:autoSpaceDN w:val="0"/>
        <w:adjustRightInd w:val="0"/>
        <w:spacing w:after="0" w:line="240" w:lineRule="auto"/>
        <w:ind w:left="720" w:hanging="720"/>
        <w:rPr>
          <w:rFonts w:ascii="Arial" w:hAnsi="Arial" w:cs="Arial"/>
          <w:color w:val="000000"/>
          <w:sz w:val="24"/>
          <w:szCs w:val="24"/>
        </w:rPr>
      </w:pPr>
      <w:r>
        <w:rPr>
          <w:rFonts w:ascii="Arial" w:hAnsi="Arial" w:cs="Arial"/>
          <w:color w:val="000000"/>
          <w:sz w:val="24"/>
          <w:szCs w:val="24"/>
        </w:rPr>
        <w:t>10</w:t>
      </w:r>
      <w:r w:rsidR="00D67260">
        <w:rPr>
          <w:rFonts w:ascii="Arial" w:hAnsi="Arial" w:cs="Arial"/>
          <w:color w:val="000000"/>
          <w:sz w:val="24"/>
          <w:szCs w:val="24"/>
        </w:rPr>
        <w:t>.9</w:t>
      </w:r>
      <w:r w:rsidR="0049001E">
        <w:rPr>
          <w:rFonts w:ascii="Arial" w:hAnsi="Arial" w:cs="Arial"/>
          <w:color w:val="000000"/>
          <w:sz w:val="24"/>
          <w:szCs w:val="24"/>
        </w:rPr>
        <w:tab/>
      </w:r>
      <w:r w:rsidR="000D155E" w:rsidRPr="00A4012F">
        <w:rPr>
          <w:rFonts w:ascii="Arial" w:hAnsi="Arial" w:cs="Arial"/>
          <w:color w:val="000000"/>
          <w:sz w:val="24"/>
          <w:szCs w:val="24"/>
        </w:rPr>
        <w:t xml:space="preserve">The hiring manager should contact all candidates who were unsuccessful at interview stage and offer feedback. </w:t>
      </w:r>
    </w:p>
    <w:p w14:paraId="65C0867A" w14:textId="77777777" w:rsidR="00D67260" w:rsidRDefault="00D67260" w:rsidP="0049001E">
      <w:pPr>
        <w:autoSpaceDE w:val="0"/>
        <w:autoSpaceDN w:val="0"/>
        <w:adjustRightInd w:val="0"/>
        <w:spacing w:after="0" w:line="240" w:lineRule="auto"/>
        <w:ind w:left="720" w:hanging="720"/>
        <w:rPr>
          <w:rFonts w:ascii="Arial" w:hAnsi="Arial" w:cs="Arial"/>
          <w:color w:val="000000"/>
          <w:sz w:val="24"/>
          <w:szCs w:val="24"/>
        </w:rPr>
      </w:pPr>
    </w:p>
    <w:p w14:paraId="33526B73" w14:textId="5E424DA2" w:rsidR="000D155E" w:rsidRPr="00A4012F" w:rsidRDefault="005E67AB" w:rsidP="0049001E">
      <w:pPr>
        <w:pStyle w:val="Heading1"/>
        <w:rPr>
          <w:rFonts w:ascii="Arial" w:hAnsi="Arial" w:cs="Arial"/>
          <w:b/>
          <w:bCs/>
          <w:color w:val="000000"/>
          <w:sz w:val="24"/>
          <w:szCs w:val="24"/>
        </w:rPr>
      </w:pPr>
      <w:bookmarkStart w:id="12" w:name="_Toc31293259"/>
      <w:r>
        <w:rPr>
          <w:rFonts w:ascii="Arial" w:hAnsi="Arial" w:cs="Arial"/>
          <w:b/>
          <w:bCs/>
          <w:color w:val="000000"/>
          <w:sz w:val="24"/>
          <w:szCs w:val="24"/>
        </w:rPr>
        <w:t>1</w:t>
      </w:r>
      <w:r w:rsidR="004968B1">
        <w:rPr>
          <w:rFonts w:ascii="Arial" w:hAnsi="Arial" w:cs="Arial"/>
          <w:b/>
          <w:bCs/>
          <w:color w:val="000000"/>
          <w:sz w:val="24"/>
          <w:szCs w:val="24"/>
        </w:rPr>
        <w:t>1</w:t>
      </w:r>
      <w:r w:rsidR="0049001E">
        <w:rPr>
          <w:rFonts w:ascii="Arial" w:hAnsi="Arial" w:cs="Arial"/>
          <w:b/>
          <w:bCs/>
          <w:color w:val="000000"/>
          <w:sz w:val="24"/>
          <w:szCs w:val="24"/>
        </w:rPr>
        <w:t>.</w:t>
      </w:r>
      <w:r w:rsidR="0049001E">
        <w:rPr>
          <w:rFonts w:ascii="Arial" w:hAnsi="Arial" w:cs="Arial"/>
          <w:b/>
          <w:bCs/>
          <w:color w:val="000000"/>
          <w:sz w:val="24"/>
          <w:szCs w:val="24"/>
        </w:rPr>
        <w:tab/>
      </w:r>
      <w:r w:rsidR="000D155E" w:rsidRPr="00A4012F">
        <w:rPr>
          <w:rFonts w:ascii="Arial" w:hAnsi="Arial" w:cs="Arial"/>
          <w:b/>
          <w:bCs/>
          <w:color w:val="000000"/>
          <w:sz w:val="24"/>
          <w:szCs w:val="24"/>
        </w:rPr>
        <w:t>Pre-Employment Screening</w:t>
      </w:r>
      <w:bookmarkEnd w:id="12"/>
      <w:r w:rsidR="000D155E" w:rsidRPr="00A4012F">
        <w:rPr>
          <w:rFonts w:ascii="Arial" w:hAnsi="Arial" w:cs="Arial"/>
          <w:b/>
          <w:bCs/>
          <w:color w:val="000000"/>
          <w:sz w:val="24"/>
          <w:szCs w:val="24"/>
        </w:rPr>
        <w:t xml:space="preserve"> </w:t>
      </w:r>
    </w:p>
    <w:p w14:paraId="7BF0F271" w14:textId="77777777" w:rsidR="000D155E" w:rsidRPr="00A4012F" w:rsidRDefault="000D155E" w:rsidP="000D155E">
      <w:pPr>
        <w:autoSpaceDE w:val="0"/>
        <w:autoSpaceDN w:val="0"/>
        <w:adjustRightInd w:val="0"/>
        <w:spacing w:after="0" w:line="240" w:lineRule="auto"/>
        <w:rPr>
          <w:rFonts w:ascii="Arial" w:hAnsi="Arial" w:cs="Arial"/>
          <w:color w:val="000000"/>
          <w:sz w:val="24"/>
          <w:szCs w:val="24"/>
        </w:rPr>
      </w:pPr>
    </w:p>
    <w:p w14:paraId="6591C6D2" w14:textId="72AFBB6F" w:rsidR="000D155E" w:rsidRPr="00A4012F" w:rsidRDefault="004968B1" w:rsidP="0075548A">
      <w:pPr>
        <w:autoSpaceDE w:val="0"/>
        <w:autoSpaceDN w:val="0"/>
        <w:adjustRightInd w:val="0"/>
        <w:spacing w:after="0" w:line="240" w:lineRule="auto"/>
        <w:ind w:left="720" w:hanging="720"/>
        <w:rPr>
          <w:rFonts w:ascii="Arial" w:hAnsi="Arial" w:cs="Arial"/>
          <w:color w:val="000000"/>
          <w:sz w:val="24"/>
          <w:szCs w:val="24"/>
        </w:rPr>
      </w:pPr>
      <w:r>
        <w:rPr>
          <w:rFonts w:ascii="Arial" w:hAnsi="Arial" w:cs="Arial"/>
          <w:color w:val="000000"/>
          <w:sz w:val="24"/>
          <w:szCs w:val="24"/>
        </w:rPr>
        <w:t>11</w:t>
      </w:r>
      <w:r w:rsidR="0049001E">
        <w:rPr>
          <w:rFonts w:ascii="Arial" w:hAnsi="Arial" w:cs="Arial"/>
          <w:color w:val="000000"/>
          <w:sz w:val="24"/>
          <w:szCs w:val="24"/>
        </w:rPr>
        <w:t>.1</w:t>
      </w:r>
      <w:r w:rsidR="0049001E">
        <w:rPr>
          <w:rFonts w:ascii="Arial" w:hAnsi="Arial" w:cs="Arial"/>
          <w:color w:val="000000"/>
          <w:sz w:val="24"/>
          <w:szCs w:val="24"/>
        </w:rPr>
        <w:tab/>
      </w:r>
      <w:r w:rsidR="000D155E" w:rsidRPr="00A4012F">
        <w:rPr>
          <w:rFonts w:ascii="Arial" w:hAnsi="Arial" w:cs="Arial"/>
          <w:color w:val="000000"/>
          <w:sz w:val="24"/>
          <w:szCs w:val="24"/>
        </w:rPr>
        <w:t>The recruitment team will carry out the following checks on all</w:t>
      </w:r>
      <w:r w:rsidR="0075548A">
        <w:rPr>
          <w:rFonts w:ascii="Arial" w:hAnsi="Arial" w:cs="Arial"/>
          <w:color w:val="000000"/>
          <w:sz w:val="24"/>
          <w:szCs w:val="24"/>
        </w:rPr>
        <w:t xml:space="preserve"> external </w:t>
      </w:r>
      <w:r w:rsidR="000D155E" w:rsidRPr="00A4012F">
        <w:rPr>
          <w:rFonts w:ascii="Arial" w:hAnsi="Arial" w:cs="Arial"/>
          <w:color w:val="000000"/>
          <w:sz w:val="24"/>
          <w:szCs w:val="24"/>
        </w:rPr>
        <w:t xml:space="preserve"> candidates: </w:t>
      </w:r>
    </w:p>
    <w:p w14:paraId="2485442D" w14:textId="483F3C37" w:rsidR="000D155E" w:rsidRPr="007047FE" w:rsidRDefault="000D155E" w:rsidP="007047FE">
      <w:pPr>
        <w:pStyle w:val="ListParagraph"/>
        <w:numPr>
          <w:ilvl w:val="0"/>
          <w:numId w:val="12"/>
        </w:numPr>
        <w:autoSpaceDE w:val="0"/>
        <w:autoSpaceDN w:val="0"/>
        <w:adjustRightInd w:val="0"/>
        <w:spacing w:after="0" w:line="240" w:lineRule="auto"/>
        <w:rPr>
          <w:rFonts w:ascii="Arial" w:hAnsi="Arial" w:cs="Arial"/>
          <w:color w:val="000000"/>
          <w:sz w:val="24"/>
          <w:szCs w:val="24"/>
        </w:rPr>
      </w:pPr>
      <w:r w:rsidRPr="007047FE">
        <w:rPr>
          <w:rFonts w:ascii="Arial" w:hAnsi="Arial" w:cs="Arial"/>
          <w:color w:val="000000"/>
          <w:sz w:val="24"/>
          <w:szCs w:val="24"/>
        </w:rPr>
        <w:t xml:space="preserve">Identity check </w:t>
      </w:r>
    </w:p>
    <w:p w14:paraId="27953CAE" w14:textId="3CF5F5F4" w:rsidR="000D155E" w:rsidRPr="007047FE" w:rsidRDefault="000D155E" w:rsidP="007047FE">
      <w:pPr>
        <w:pStyle w:val="ListParagraph"/>
        <w:numPr>
          <w:ilvl w:val="0"/>
          <w:numId w:val="12"/>
        </w:numPr>
        <w:autoSpaceDE w:val="0"/>
        <w:autoSpaceDN w:val="0"/>
        <w:adjustRightInd w:val="0"/>
        <w:spacing w:after="0" w:line="240" w:lineRule="auto"/>
        <w:rPr>
          <w:rFonts w:ascii="Arial" w:hAnsi="Arial" w:cs="Arial"/>
          <w:color w:val="000000"/>
          <w:sz w:val="24"/>
          <w:szCs w:val="24"/>
        </w:rPr>
      </w:pPr>
      <w:r w:rsidRPr="007047FE">
        <w:rPr>
          <w:rFonts w:ascii="Arial" w:hAnsi="Arial" w:cs="Arial"/>
          <w:color w:val="000000"/>
          <w:sz w:val="24"/>
          <w:szCs w:val="24"/>
        </w:rPr>
        <w:t xml:space="preserve">Right to work in the UK check </w:t>
      </w:r>
    </w:p>
    <w:p w14:paraId="234599E2" w14:textId="236D90F9" w:rsidR="000D155E" w:rsidRPr="007047FE" w:rsidRDefault="000D155E" w:rsidP="007047FE">
      <w:pPr>
        <w:pStyle w:val="ListParagraph"/>
        <w:numPr>
          <w:ilvl w:val="0"/>
          <w:numId w:val="12"/>
        </w:numPr>
        <w:autoSpaceDE w:val="0"/>
        <w:autoSpaceDN w:val="0"/>
        <w:adjustRightInd w:val="0"/>
        <w:spacing w:after="0" w:line="240" w:lineRule="auto"/>
        <w:rPr>
          <w:rFonts w:ascii="Arial" w:hAnsi="Arial" w:cs="Arial"/>
          <w:color w:val="000000"/>
          <w:sz w:val="24"/>
          <w:szCs w:val="24"/>
        </w:rPr>
      </w:pPr>
      <w:r w:rsidRPr="007047FE">
        <w:rPr>
          <w:rFonts w:ascii="Arial" w:hAnsi="Arial" w:cs="Arial"/>
          <w:color w:val="000000"/>
          <w:sz w:val="24"/>
          <w:szCs w:val="24"/>
        </w:rPr>
        <w:t>Pre-e</w:t>
      </w:r>
      <w:r w:rsidR="00F4489E" w:rsidRPr="007047FE">
        <w:rPr>
          <w:rFonts w:ascii="Arial" w:hAnsi="Arial" w:cs="Arial"/>
          <w:color w:val="000000"/>
          <w:sz w:val="24"/>
          <w:szCs w:val="24"/>
        </w:rPr>
        <w:t xml:space="preserve">mployment health questionnaire via </w:t>
      </w:r>
      <w:r w:rsidRPr="007047FE">
        <w:rPr>
          <w:rFonts w:ascii="Arial" w:hAnsi="Arial" w:cs="Arial"/>
          <w:color w:val="000000"/>
          <w:sz w:val="24"/>
          <w:szCs w:val="24"/>
        </w:rPr>
        <w:t>electronic li</w:t>
      </w:r>
      <w:r w:rsidR="00F4489E" w:rsidRPr="007047FE">
        <w:rPr>
          <w:rFonts w:ascii="Arial" w:hAnsi="Arial" w:cs="Arial"/>
          <w:color w:val="000000"/>
          <w:sz w:val="24"/>
          <w:szCs w:val="24"/>
        </w:rPr>
        <w:t>nk sent within the offer letter.  This check is not done for internal applicants unless there is a change to their circumstances.</w:t>
      </w:r>
    </w:p>
    <w:p w14:paraId="17412DE5" w14:textId="77777777" w:rsidR="007047FE" w:rsidRDefault="007047FE" w:rsidP="007047FE">
      <w:pPr>
        <w:pStyle w:val="ListParagraph"/>
        <w:autoSpaceDE w:val="0"/>
        <w:autoSpaceDN w:val="0"/>
        <w:adjustRightInd w:val="0"/>
        <w:spacing w:after="0" w:line="240" w:lineRule="auto"/>
        <w:ind w:left="1080"/>
        <w:rPr>
          <w:rFonts w:ascii="Arial" w:hAnsi="Arial" w:cs="Arial"/>
          <w:color w:val="000000"/>
          <w:sz w:val="24"/>
          <w:szCs w:val="24"/>
        </w:rPr>
      </w:pPr>
    </w:p>
    <w:p w14:paraId="5EB439CE" w14:textId="77777777" w:rsidR="007047FE" w:rsidRDefault="007047FE" w:rsidP="007047FE">
      <w:pPr>
        <w:pStyle w:val="ListParagraph"/>
        <w:autoSpaceDE w:val="0"/>
        <w:autoSpaceDN w:val="0"/>
        <w:adjustRightInd w:val="0"/>
        <w:spacing w:after="0" w:line="240" w:lineRule="auto"/>
        <w:ind w:left="1080"/>
        <w:rPr>
          <w:rFonts w:ascii="Arial" w:hAnsi="Arial" w:cs="Arial"/>
          <w:color w:val="000000"/>
          <w:sz w:val="24"/>
          <w:szCs w:val="24"/>
        </w:rPr>
      </w:pPr>
    </w:p>
    <w:p w14:paraId="32B0429E" w14:textId="56ADA588" w:rsidR="007047FE" w:rsidRPr="007047FE" w:rsidRDefault="000D155E" w:rsidP="007047FE">
      <w:pPr>
        <w:pStyle w:val="ListParagraph"/>
        <w:numPr>
          <w:ilvl w:val="0"/>
          <w:numId w:val="12"/>
        </w:numPr>
        <w:autoSpaceDE w:val="0"/>
        <w:autoSpaceDN w:val="0"/>
        <w:adjustRightInd w:val="0"/>
        <w:spacing w:after="0" w:line="240" w:lineRule="auto"/>
        <w:rPr>
          <w:rFonts w:ascii="Arial" w:hAnsi="Arial" w:cs="Arial"/>
          <w:color w:val="000000"/>
          <w:sz w:val="24"/>
          <w:szCs w:val="24"/>
        </w:rPr>
      </w:pPr>
      <w:r w:rsidRPr="007047FE">
        <w:rPr>
          <w:rFonts w:ascii="Arial" w:hAnsi="Arial" w:cs="Arial"/>
          <w:color w:val="000000"/>
          <w:sz w:val="24"/>
          <w:szCs w:val="24"/>
        </w:rPr>
        <w:lastRenderedPageBreak/>
        <w:t xml:space="preserve">Qualifications and professional memberships check </w:t>
      </w:r>
      <w:r w:rsidR="0049001E" w:rsidRPr="007047FE">
        <w:rPr>
          <w:rFonts w:ascii="Arial" w:hAnsi="Arial" w:cs="Arial"/>
          <w:color w:val="000000"/>
          <w:sz w:val="24"/>
          <w:szCs w:val="24"/>
        </w:rPr>
        <w:t>(</w:t>
      </w:r>
      <w:r w:rsidRPr="007047FE">
        <w:rPr>
          <w:rFonts w:ascii="Arial" w:hAnsi="Arial" w:cs="Arial"/>
          <w:color w:val="000000"/>
          <w:sz w:val="24"/>
          <w:szCs w:val="24"/>
        </w:rPr>
        <w:t>where relevant</w:t>
      </w:r>
    </w:p>
    <w:p w14:paraId="20785E91" w14:textId="495FEC5A" w:rsidR="000D155E" w:rsidRPr="007047FE" w:rsidRDefault="000D155E" w:rsidP="007047FE">
      <w:pPr>
        <w:pStyle w:val="ListParagraph"/>
        <w:numPr>
          <w:ilvl w:val="0"/>
          <w:numId w:val="12"/>
        </w:numPr>
        <w:autoSpaceDE w:val="0"/>
        <w:autoSpaceDN w:val="0"/>
        <w:adjustRightInd w:val="0"/>
        <w:spacing w:after="0" w:line="240" w:lineRule="auto"/>
        <w:rPr>
          <w:rFonts w:ascii="Arial" w:hAnsi="Arial" w:cs="Arial"/>
          <w:color w:val="000000"/>
          <w:sz w:val="24"/>
          <w:szCs w:val="24"/>
        </w:rPr>
      </w:pPr>
      <w:r w:rsidRPr="007047FE">
        <w:rPr>
          <w:rFonts w:ascii="Arial" w:hAnsi="Arial" w:cs="Arial"/>
          <w:color w:val="000000"/>
          <w:sz w:val="24"/>
          <w:szCs w:val="24"/>
        </w:rPr>
        <w:t>Referencing (</w:t>
      </w:r>
      <w:r w:rsidR="00BA4B4C">
        <w:rPr>
          <w:rFonts w:ascii="Arial" w:hAnsi="Arial" w:cs="Arial"/>
          <w:color w:val="000000"/>
          <w:sz w:val="24"/>
          <w:szCs w:val="24"/>
        </w:rPr>
        <w:t>one reference applies for internal candidates)</w:t>
      </w:r>
      <w:r w:rsidRPr="007047FE">
        <w:rPr>
          <w:rFonts w:ascii="Arial" w:hAnsi="Arial" w:cs="Arial"/>
          <w:color w:val="000000"/>
          <w:sz w:val="24"/>
          <w:szCs w:val="24"/>
        </w:rPr>
        <w:t xml:space="preserve"> </w:t>
      </w:r>
    </w:p>
    <w:p w14:paraId="44D0AC81" w14:textId="77777777" w:rsidR="000D155E" w:rsidRPr="00A4012F" w:rsidRDefault="000D155E" w:rsidP="000D155E">
      <w:pPr>
        <w:autoSpaceDE w:val="0"/>
        <w:autoSpaceDN w:val="0"/>
        <w:adjustRightInd w:val="0"/>
        <w:spacing w:after="0" w:line="240" w:lineRule="auto"/>
        <w:rPr>
          <w:rFonts w:ascii="Arial" w:hAnsi="Arial" w:cs="Arial"/>
          <w:color w:val="000000"/>
          <w:sz w:val="24"/>
          <w:szCs w:val="24"/>
        </w:rPr>
      </w:pPr>
    </w:p>
    <w:p w14:paraId="1476A3D0" w14:textId="262DFA12" w:rsidR="000D155E" w:rsidRPr="00A4012F" w:rsidRDefault="004968B1" w:rsidP="0049001E">
      <w:pPr>
        <w:autoSpaceDE w:val="0"/>
        <w:autoSpaceDN w:val="0"/>
        <w:adjustRightInd w:val="0"/>
        <w:spacing w:after="0" w:line="240" w:lineRule="auto"/>
        <w:ind w:left="720" w:hanging="720"/>
        <w:rPr>
          <w:rFonts w:ascii="Arial" w:hAnsi="Arial" w:cs="Arial"/>
          <w:color w:val="000000"/>
          <w:sz w:val="24"/>
          <w:szCs w:val="24"/>
        </w:rPr>
      </w:pPr>
      <w:r>
        <w:rPr>
          <w:rFonts w:ascii="Arial" w:hAnsi="Arial" w:cs="Arial"/>
          <w:color w:val="000000"/>
          <w:sz w:val="24"/>
          <w:szCs w:val="24"/>
        </w:rPr>
        <w:t>11</w:t>
      </w:r>
      <w:r w:rsidR="0049001E">
        <w:rPr>
          <w:rFonts w:ascii="Arial" w:hAnsi="Arial" w:cs="Arial"/>
          <w:color w:val="000000"/>
          <w:sz w:val="24"/>
          <w:szCs w:val="24"/>
        </w:rPr>
        <w:t>.2</w:t>
      </w:r>
      <w:r w:rsidR="0049001E">
        <w:rPr>
          <w:rFonts w:ascii="Arial" w:hAnsi="Arial" w:cs="Arial"/>
          <w:color w:val="000000"/>
          <w:sz w:val="24"/>
          <w:szCs w:val="24"/>
        </w:rPr>
        <w:tab/>
      </w:r>
      <w:r w:rsidR="000D155E" w:rsidRPr="00A4012F">
        <w:rPr>
          <w:rFonts w:ascii="Arial" w:hAnsi="Arial" w:cs="Arial"/>
          <w:color w:val="000000"/>
          <w:sz w:val="24"/>
          <w:szCs w:val="24"/>
        </w:rPr>
        <w:t xml:space="preserve">In addition to the above if the role is being recruited under Safer Recruitment guidelines the following will apply: </w:t>
      </w:r>
    </w:p>
    <w:p w14:paraId="267718F6" w14:textId="77777777" w:rsidR="000D155E" w:rsidRPr="00A4012F" w:rsidRDefault="000D155E" w:rsidP="000D155E">
      <w:pPr>
        <w:autoSpaceDE w:val="0"/>
        <w:autoSpaceDN w:val="0"/>
        <w:adjustRightInd w:val="0"/>
        <w:spacing w:after="0" w:line="240" w:lineRule="auto"/>
        <w:rPr>
          <w:rFonts w:ascii="Arial" w:hAnsi="Arial" w:cs="Arial"/>
          <w:color w:val="000000"/>
          <w:sz w:val="24"/>
          <w:szCs w:val="24"/>
        </w:rPr>
      </w:pPr>
    </w:p>
    <w:p w14:paraId="42056A43" w14:textId="45753FB0" w:rsidR="000D155E" w:rsidRPr="007047FE" w:rsidRDefault="000D155E" w:rsidP="007047FE">
      <w:pPr>
        <w:pStyle w:val="ListParagraph"/>
        <w:numPr>
          <w:ilvl w:val="0"/>
          <w:numId w:val="10"/>
        </w:numPr>
        <w:autoSpaceDE w:val="0"/>
        <w:autoSpaceDN w:val="0"/>
        <w:adjustRightInd w:val="0"/>
        <w:spacing w:after="0" w:line="240" w:lineRule="auto"/>
        <w:rPr>
          <w:rFonts w:ascii="Arial" w:hAnsi="Arial" w:cs="Arial"/>
          <w:color w:val="000000"/>
          <w:sz w:val="24"/>
          <w:szCs w:val="24"/>
        </w:rPr>
      </w:pPr>
      <w:r w:rsidRPr="007047FE">
        <w:rPr>
          <w:rFonts w:ascii="Arial" w:hAnsi="Arial" w:cs="Arial"/>
          <w:color w:val="000000"/>
          <w:sz w:val="24"/>
          <w:szCs w:val="24"/>
        </w:rPr>
        <w:t xml:space="preserve">Enhanced disclosure provided by the Disclosure and Barring Service (DBS) </w:t>
      </w:r>
    </w:p>
    <w:p w14:paraId="64CA5E76" w14:textId="630D6000" w:rsidR="000D155E" w:rsidRPr="007047FE" w:rsidRDefault="00CB6383" w:rsidP="007047FE">
      <w:pPr>
        <w:pStyle w:val="ListParagraph"/>
        <w:numPr>
          <w:ilvl w:val="0"/>
          <w:numId w:val="10"/>
        </w:numPr>
        <w:autoSpaceDE w:val="0"/>
        <w:autoSpaceDN w:val="0"/>
        <w:adjustRightInd w:val="0"/>
        <w:spacing w:after="0" w:line="240" w:lineRule="auto"/>
        <w:rPr>
          <w:rFonts w:ascii="Arial" w:hAnsi="Arial" w:cs="Arial"/>
          <w:color w:val="000000"/>
          <w:sz w:val="24"/>
          <w:szCs w:val="24"/>
        </w:rPr>
      </w:pPr>
      <w:r w:rsidRPr="007047FE">
        <w:rPr>
          <w:rFonts w:ascii="Arial" w:hAnsi="Arial" w:cs="Arial"/>
          <w:color w:val="000000"/>
          <w:sz w:val="24"/>
          <w:szCs w:val="24"/>
        </w:rPr>
        <w:t>F</w:t>
      </w:r>
      <w:r w:rsidR="000D155E" w:rsidRPr="007047FE">
        <w:rPr>
          <w:rFonts w:ascii="Arial" w:hAnsi="Arial" w:cs="Arial"/>
          <w:color w:val="000000"/>
          <w:sz w:val="24"/>
          <w:szCs w:val="24"/>
        </w:rPr>
        <w:t xml:space="preserve">ive </w:t>
      </w:r>
      <w:r w:rsidRPr="007047FE">
        <w:rPr>
          <w:rFonts w:ascii="Arial" w:hAnsi="Arial" w:cs="Arial"/>
          <w:color w:val="000000"/>
          <w:sz w:val="24"/>
          <w:szCs w:val="24"/>
        </w:rPr>
        <w:t>year’s</w:t>
      </w:r>
      <w:r w:rsidR="000D155E" w:rsidRPr="007047FE">
        <w:rPr>
          <w:rFonts w:ascii="Arial" w:hAnsi="Arial" w:cs="Arial"/>
          <w:color w:val="000000"/>
          <w:sz w:val="24"/>
          <w:szCs w:val="24"/>
        </w:rPr>
        <w:t xml:space="preserve"> employment history </w:t>
      </w:r>
    </w:p>
    <w:p w14:paraId="4296B1B4" w14:textId="1328C5AE" w:rsidR="000D155E" w:rsidRPr="007047FE" w:rsidRDefault="000D155E" w:rsidP="007047FE">
      <w:pPr>
        <w:pStyle w:val="ListParagraph"/>
        <w:numPr>
          <w:ilvl w:val="0"/>
          <w:numId w:val="10"/>
        </w:numPr>
        <w:autoSpaceDE w:val="0"/>
        <w:autoSpaceDN w:val="0"/>
        <w:adjustRightInd w:val="0"/>
        <w:spacing w:after="0" w:line="240" w:lineRule="auto"/>
        <w:rPr>
          <w:rFonts w:ascii="Arial" w:hAnsi="Arial" w:cs="Arial"/>
          <w:color w:val="000000"/>
          <w:sz w:val="24"/>
          <w:szCs w:val="24"/>
        </w:rPr>
      </w:pPr>
      <w:r w:rsidRPr="007047FE">
        <w:rPr>
          <w:rFonts w:ascii="Arial" w:hAnsi="Arial" w:cs="Arial"/>
          <w:color w:val="000000"/>
          <w:sz w:val="24"/>
          <w:szCs w:val="24"/>
        </w:rPr>
        <w:t>Full verbal employment history check (which will be carried out during interview</w:t>
      </w:r>
      <w:r w:rsidR="00CB6383" w:rsidRPr="007047FE">
        <w:rPr>
          <w:rFonts w:ascii="Arial" w:hAnsi="Arial" w:cs="Arial"/>
          <w:color w:val="000000"/>
          <w:sz w:val="24"/>
          <w:szCs w:val="24"/>
        </w:rPr>
        <w:t>)</w:t>
      </w:r>
      <w:r w:rsidRPr="007047FE">
        <w:rPr>
          <w:rFonts w:ascii="Arial" w:hAnsi="Arial" w:cs="Arial"/>
          <w:color w:val="000000"/>
          <w:sz w:val="24"/>
          <w:szCs w:val="24"/>
        </w:rPr>
        <w:t xml:space="preserve"> by the relevant manager </w:t>
      </w:r>
    </w:p>
    <w:p w14:paraId="2A2C2241" w14:textId="58A0202E" w:rsidR="000D155E" w:rsidRPr="007047FE" w:rsidRDefault="000D155E" w:rsidP="007047FE">
      <w:pPr>
        <w:pStyle w:val="ListParagraph"/>
        <w:numPr>
          <w:ilvl w:val="0"/>
          <w:numId w:val="10"/>
        </w:numPr>
        <w:autoSpaceDE w:val="0"/>
        <w:autoSpaceDN w:val="0"/>
        <w:adjustRightInd w:val="0"/>
        <w:spacing w:after="0" w:line="240" w:lineRule="auto"/>
        <w:rPr>
          <w:rFonts w:ascii="Arial" w:hAnsi="Arial" w:cs="Arial"/>
          <w:color w:val="000000"/>
          <w:sz w:val="24"/>
          <w:szCs w:val="24"/>
        </w:rPr>
      </w:pPr>
      <w:r w:rsidRPr="007047FE">
        <w:rPr>
          <w:rFonts w:ascii="Arial" w:hAnsi="Arial" w:cs="Arial"/>
          <w:color w:val="000000"/>
          <w:sz w:val="24"/>
          <w:szCs w:val="24"/>
        </w:rPr>
        <w:t xml:space="preserve">Checks with relevant bodies to ensure up to date and valid registration (for example, </w:t>
      </w:r>
      <w:r w:rsidR="00DB03AE">
        <w:rPr>
          <w:rFonts w:ascii="Arial" w:hAnsi="Arial" w:cs="Arial"/>
          <w:color w:val="000000"/>
          <w:sz w:val="24"/>
          <w:szCs w:val="24"/>
        </w:rPr>
        <w:t>SWE (Social Work England</w:t>
      </w:r>
      <w:r w:rsidRPr="007047FE">
        <w:rPr>
          <w:rFonts w:ascii="Arial" w:hAnsi="Arial" w:cs="Arial"/>
          <w:color w:val="000000"/>
          <w:sz w:val="24"/>
          <w:szCs w:val="24"/>
        </w:rPr>
        <w:t xml:space="preserve">) </w:t>
      </w:r>
    </w:p>
    <w:p w14:paraId="7A2AE59C" w14:textId="77777777" w:rsidR="000D155E" w:rsidRPr="00A4012F" w:rsidRDefault="000D155E" w:rsidP="000D155E">
      <w:pPr>
        <w:autoSpaceDE w:val="0"/>
        <w:autoSpaceDN w:val="0"/>
        <w:adjustRightInd w:val="0"/>
        <w:spacing w:after="0" w:line="240" w:lineRule="auto"/>
        <w:rPr>
          <w:rFonts w:ascii="Arial" w:hAnsi="Arial" w:cs="Arial"/>
          <w:color w:val="000000"/>
          <w:sz w:val="24"/>
          <w:szCs w:val="24"/>
        </w:rPr>
      </w:pPr>
    </w:p>
    <w:p w14:paraId="5AB7953F" w14:textId="2B075C88" w:rsidR="000D155E" w:rsidRPr="00A4012F" w:rsidRDefault="004968B1" w:rsidP="0049001E">
      <w:pPr>
        <w:autoSpaceDE w:val="0"/>
        <w:autoSpaceDN w:val="0"/>
        <w:adjustRightInd w:val="0"/>
        <w:spacing w:after="0" w:line="240" w:lineRule="auto"/>
        <w:ind w:left="720" w:hanging="720"/>
        <w:rPr>
          <w:rFonts w:ascii="Arial" w:hAnsi="Arial" w:cs="Arial"/>
          <w:color w:val="000000"/>
          <w:sz w:val="24"/>
          <w:szCs w:val="24"/>
        </w:rPr>
      </w:pPr>
      <w:r>
        <w:rPr>
          <w:rFonts w:ascii="Arial" w:hAnsi="Arial" w:cs="Arial"/>
          <w:color w:val="000000"/>
          <w:sz w:val="24"/>
          <w:szCs w:val="24"/>
        </w:rPr>
        <w:t>11</w:t>
      </w:r>
      <w:r w:rsidR="0049001E">
        <w:rPr>
          <w:rFonts w:ascii="Arial" w:hAnsi="Arial" w:cs="Arial"/>
          <w:color w:val="000000"/>
          <w:sz w:val="24"/>
          <w:szCs w:val="24"/>
        </w:rPr>
        <w:t>.3</w:t>
      </w:r>
      <w:r w:rsidR="0049001E">
        <w:rPr>
          <w:rFonts w:ascii="Arial" w:hAnsi="Arial" w:cs="Arial"/>
          <w:color w:val="000000"/>
          <w:sz w:val="24"/>
          <w:szCs w:val="24"/>
        </w:rPr>
        <w:tab/>
      </w:r>
      <w:r w:rsidR="000D155E" w:rsidRPr="00A4012F">
        <w:rPr>
          <w:rFonts w:ascii="Arial" w:hAnsi="Arial" w:cs="Arial"/>
          <w:color w:val="000000"/>
          <w:sz w:val="24"/>
          <w:szCs w:val="24"/>
        </w:rPr>
        <w:t>It is the hiring manager’s responsibility to review all checks carried out, contact referees to confirm information where necessary and satisfy themselves as to the validity of the checks.</w:t>
      </w:r>
    </w:p>
    <w:p w14:paraId="4FE56A3A" w14:textId="77777777" w:rsidR="000D155E" w:rsidRPr="00A4012F" w:rsidRDefault="000D155E" w:rsidP="000D155E">
      <w:pPr>
        <w:autoSpaceDE w:val="0"/>
        <w:autoSpaceDN w:val="0"/>
        <w:adjustRightInd w:val="0"/>
        <w:spacing w:after="0" w:line="240" w:lineRule="auto"/>
        <w:rPr>
          <w:rFonts w:ascii="Arial" w:hAnsi="Arial" w:cs="Arial"/>
          <w:color w:val="000000"/>
          <w:sz w:val="24"/>
          <w:szCs w:val="24"/>
        </w:rPr>
      </w:pPr>
    </w:p>
    <w:p w14:paraId="2F2912D4" w14:textId="3DCC6E05" w:rsidR="0049001E" w:rsidRDefault="004968B1" w:rsidP="0049001E">
      <w:pPr>
        <w:autoSpaceDE w:val="0"/>
        <w:autoSpaceDN w:val="0"/>
        <w:adjustRightInd w:val="0"/>
        <w:spacing w:after="0" w:line="240" w:lineRule="auto"/>
        <w:ind w:left="720" w:hanging="720"/>
        <w:rPr>
          <w:rFonts w:ascii="Arial" w:hAnsi="Arial" w:cs="Arial"/>
          <w:color w:val="000000"/>
          <w:sz w:val="24"/>
          <w:szCs w:val="24"/>
        </w:rPr>
      </w:pPr>
      <w:r>
        <w:rPr>
          <w:rFonts w:ascii="Arial" w:hAnsi="Arial" w:cs="Arial"/>
          <w:color w:val="000000"/>
          <w:sz w:val="24"/>
          <w:szCs w:val="24"/>
        </w:rPr>
        <w:t>11</w:t>
      </w:r>
      <w:r w:rsidR="0049001E">
        <w:rPr>
          <w:rFonts w:ascii="Arial" w:hAnsi="Arial" w:cs="Arial"/>
          <w:color w:val="000000"/>
          <w:sz w:val="24"/>
          <w:szCs w:val="24"/>
        </w:rPr>
        <w:t>.4</w:t>
      </w:r>
      <w:r w:rsidR="0049001E">
        <w:rPr>
          <w:rFonts w:ascii="Arial" w:hAnsi="Arial" w:cs="Arial"/>
          <w:color w:val="000000"/>
          <w:sz w:val="24"/>
          <w:szCs w:val="24"/>
        </w:rPr>
        <w:tab/>
      </w:r>
      <w:r w:rsidR="000D155E" w:rsidRPr="00A4012F">
        <w:rPr>
          <w:rFonts w:ascii="Arial" w:hAnsi="Arial" w:cs="Arial"/>
          <w:color w:val="000000"/>
          <w:sz w:val="24"/>
          <w:szCs w:val="24"/>
        </w:rPr>
        <w:t>In exceptional cases, for example, if there is a particular delay with</w:t>
      </w:r>
      <w:r w:rsidR="0049001E">
        <w:rPr>
          <w:rFonts w:ascii="Arial" w:hAnsi="Arial" w:cs="Arial"/>
          <w:color w:val="000000"/>
          <w:sz w:val="24"/>
          <w:szCs w:val="24"/>
        </w:rPr>
        <w:t xml:space="preserve"> Disclosure and Barring</w:t>
      </w:r>
      <w:r w:rsidR="000D155E" w:rsidRPr="00A4012F">
        <w:rPr>
          <w:rFonts w:ascii="Arial" w:hAnsi="Arial" w:cs="Arial"/>
          <w:color w:val="000000"/>
          <w:sz w:val="24"/>
          <w:szCs w:val="24"/>
        </w:rPr>
        <w:t xml:space="preserve"> </w:t>
      </w:r>
      <w:r w:rsidR="0049001E">
        <w:rPr>
          <w:rFonts w:ascii="Arial" w:hAnsi="Arial" w:cs="Arial"/>
          <w:color w:val="000000"/>
          <w:sz w:val="24"/>
          <w:szCs w:val="24"/>
        </w:rPr>
        <w:t>(</w:t>
      </w:r>
      <w:r w:rsidR="000D155E" w:rsidRPr="00A4012F">
        <w:rPr>
          <w:rFonts w:ascii="Arial" w:hAnsi="Arial" w:cs="Arial"/>
          <w:color w:val="000000"/>
          <w:sz w:val="24"/>
          <w:szCs w:val="24"/>
        </w:rPr>
        <w:t>DBS</w:t>
      </w:r>
      <w:r w:rsidR="0049001E">
        <w:rPr>
          <w:rFonts w:ascii="Arial" w:hAnsi="Arial" w:cs="Arial"/>
          <w:color w:val="000000"/>
          <w:sz w:val="24"/>
          <w:szCs w:val="24"/>
        </w:rPr>
        <w:t>)</w:t>
      </w:r>
      <w:r w:rsidR="000D155E" w:rsidRPr="00A4012F">
        <w:rPr>
          <w:rFonts w:ascii="Arial" w:hAnsi="Arial" w:cs="Arial"/>
          <w:color w:val="000000"/>
          <w:sz w:val="24"/>
          <w:szCs w:val="24"/>
        </w:rPr>
        <w:t xml:space="preserve"> clearances, a candidate can commence employment prior to receiving all clearances </w:t>
      </w:r>
      <w:r w:rsidR="0049001E">
        <w:rPr>
          <w:rFonts w:ascii="Arial" w:hAnsi="Arial" w:cs="Arial"/>
          <w:color w:val="000000"/>
          <w:sz w:val="24"/>
          <w:szCs w:val="24"/>
        </w:rPr>
        <w:t xml:space="preserve">if </w:t>
      </w:r>
      <w:r w:rsidR="000D155E" w:rsidRPr="00A4012F">
        <w:rPr>
          <w:rFonts w:ascii="Arial" w:hAnsi="Arial" w:cs="Arial"/>
          <w:color w:val="000000"/>
          <w:sz w:val="24"/>
          <w:szCs w:val="24"/>
        </w:rPr>
        <w:t xml:space="preserve">the manager provides the recruitment team with a Risk Assessment </w:t>
      </w:r>
      <w:r w:rsidR="00BA4B4C">
        <w:rPr>
          <w:rFonts w:ascii="Arial" w:hAnsi="Arial" w:cs="Arial"/>
          <w:color w:val="000000"/>
          <w:sz w:val="24"/>
          <w:szCs w:val="24"/>
        </w:rPr>
        <w:t xml:space="preserve">and that is approved by </w:t>
      </w:r>
      <w:r w:rsidR="000D155E" w:rsidRPr="00A4012F">
        <w:rPr>
          <w:rFonts w:ascii="Arial" w:hAnsi="Arial" w:cs="Arial"/>
          <w:color w:val="000000"/>
          <w:sz w:val="24"/>
          <w:szCs w:val="24"/>
        </w:rPr>
        <w:t xml:space="preserve">the </w:t>
      </w:r>
      <w:r w:rsidR="00BA4B4C">
        <w:rPr>
          <w:rFonts w:ascii="Arial" w:hAnsi="Arial" w:cs="Arial"/>
          <w:color w:val="000000"/>
          <w:sz w:val="24"/>
          <w:szCs w:val="24"/>
        </w:rPr>
        <w:t xml:space="preserve">relevant </w:t>
      </w:r>
      <w:r w:rsidR="000D155E" w:rsidRPr="00A4012F">
        <w:rPr>
          <w:rFonts w:ascii="Arial" w:hAnsi="Arial" w:cs="Arial"/>
          <w:color w:val="000000"/>
          <w:sz w:val="24"/>
          <w:szCs w:val="24"/>
        </w:rPr>
        <w:t>Executive Director</w:t>
      </w:r>
      <w:r w:rsidR="0049001E">
        <w:rPr>
          <w:rFonts w:ascii="Arial" w:hAnsi="Arial" w:cs="Arial"/>
          <w:color w:val="000000"/>
          <w:sz w:val="24"/>
          <w:szCs w:val="24"/>
        </w:rPr>
        <w:t xml:space="preserve"> for</w:t>
      </w:r>
      <w:r w:rsidR="000D155E" w:rsidRPr="00A4012F">
        <w:rPr>
          <w:rFonts w:ascii="Arial" w:hAnsi="Arial" w:cs="Arial"/>
          <w:color w:val="000000"/>
          <w:sz w:val="24"/>
          <w:szCs w:val="24"/>
        </w:rPr>
        <w:t xml:space="preserve"> </w:t>
      </w:r>
      <w:r w:rsidR="00BA4B4C">
        <w:rPr>
          <w:rFonts w:ascii="Arial" w:hAnsi="Arial" w:cs="Arial"/>
          <w:color w:val="000000"/>
          <w:sz w:val="24"/>
          <w:szCs w:val="24"/>
        </w:rPr>
        <w:t xml:space="preserve">the service. </w:t>
      </w:r>
    </w:p>
    <w:p w14:paraId="55C42E19" w14:textId="77777777" w:rsidR="0049001E" w:rsidRDefault="0049001E" w:rsidP="0049001E">
      <w:pPr>
        <w:autoSpaceDE w:val="0"/>
        <w:autoSpaceDN w:val="0"/>
        <w:adjustRightInd w:val="0"/>
        <w:spacing w:after="0" w:line="240" w:lineRule="auto"/>
        <w:ind w:left="720" w:hanging="720"/>
        <w:rPr>
          <w:rFonts w:ascii="Arial" w:hAnsi="Arial" w:cs="Arial"/>
          <w:color w:val="000000"/>
          <w:sz w:val="24"/>
          <w:szCs w:val="24"/>
        </w:rPr>
      </w:pPr>
    </w:p>
    <w:p w14:paraId="6229622D" w14:textId="783D14EF" w:rsidR="000D155E" w:rsidRPr="00A4012F" w:rsidRDefault="004968B1" w:rsidP="0049001E">
      <w:pPr>
        <w:autoSpaceDE w:val="0"/>
        <w:autoSpaceDN w:val="0"/>
        <w:adjustRightInd w:val="0"/>
        <w:spacing w:after="0" w:line="240" w:lineRule="auto"/>
        <w:ind w:left="720" w:hanging="720"/>
        <w:rPr>
          <w:rFonts w:ascii="Arial" w:hAnsi="Arial" w:cs="Arial"/>
          <w:color w:val="000000"/>
          <w:sz w:val="24"/>
          <w:szCs w:val="24"/>
        </w:rPr>
      </w:pPr>
      <w:r>
        <w:rPr>
          <w:rFonts w:ascii="Arial" w:hAnsi="Arial" w:cs="Arial"/>
          <w:color w:val="000000"/>
          <w:sz w:val="24"/>
          <w:szCs w:val="24"/>
        </w:rPr>
        <w:t>11</w:t>
      </w:r>
      <w:r w:rsidR="0049001E">
        <w:rPr>
          <w:rFonts w:ascii="Arial" w:hAnsi="Arial" w:cs="Arial"/>
          <w:color w:val="000000"/>
          <w:sz w:val="24"/>
          <w:szCs w:val="24"/>
        </w:rPr>
        <w:t>.5</w:t>
      </w:r>
      <w:r w:rsidR="0049001E">
        <w:rPr>
          <w:rFonts w:ascii="Arial" w:hAnsi="Arial" w:cs="Arial"/>
          <w:color w:val="000000"/>
          <w:sz w:val="24"/>
          <w:szCs w:val="24"/>
        </w:rPr>
        <w:tab/>
      </w:r>
      <w:r w:rsidR="000D155E" w:rsidRPr="00A4012F">
        <w:rPr>
          <w:rFonts w:ascii="Arial" w:hAnsi="Arial" w:cs="Arial"/>
          <w:color w:val="000000"/>
          <w:sz w:val="24"/>
          <w:szCs w:val="24"/>
        </w:rPr>
        <w:t>In this instance a start date will be confirmed but the offer will remain subject to receipt of the outstanding clearances and these being</w:t>
      </w:r>
      <w:r w:rsidR="0049001E">
        <w:rPr>
          <w:rFonts w:ascii="Arial" w:hAnsi="Arial" w:cs="Arial"/>
          <w:color w:val="000000"/>
          <w:sz w:val="24"/>
          <w:szCs w:val="24"/>
        </w:rPr>
        <w:t xml:space="preserve"> deemed satisfactory. This provisional offer will remain in place for limited time period.</w:t>
      </w:r>
      <w:r w:rsidR="000D155E" w:rsidRPr="00A4012F">
        <w:rPr>
          <w:rFonts w:ascii="Arial" w:hAnsi="Arial" w:cs="Arial"/>
          <w:color w:val="000000"/>
          <w:sz w:val="24"/>
          <w:szCs w:val="24"/>
        </w:rPr>
        <w:t xml:space="preserve"> </w:t>
      </w:r>
    </w:p>
    <w:p w14:paraId="68A8442B" w14:textId="77777777" w:rsidR="000D155E" w:rsidRPr="00A4012F" w:rsidRDefault="000D155E" w:rsidP="000D155E">
      <w:pPr>
        <w:autoSpaceDE w:val="0"/>
        <w:autoSpaceDN w:val="0"/>
        <w:adjustRightInd w:val="0"/>
        <w:spacing w:after="0" w:line="240" w:lineRule="auto"/>
        <w:rPr>
          <w:rFonts w:ascii="Arial" w:hAnsi="Arial" w:cs="Arial"/>
          <w:b/>
          <w:bCs/>
          <w:color w:val="000000"/>
          <w:sz w:val="24"/>
          <w:szCs w:val="24"/>
        </w:rPr>
      </w:pPr>
    </w:p>
    <w:p w14:paraId="1A4C0E13" w14:textId="24A874D0" w:rsidR="000D155E" w:rsidRPr="00A4012F" w:rsidRDefault="004968B1" w:rsidP="0049001E">
      <w:pPr>
        <w:autoSpaceDE w:val="0"/>
        <w:autoSpaceDN w:val="0"/>
        <w:adjustRightInd w:val="0"/>
        <w:spacing w:after="0" w:line="240" w:lineRule="auto"/>
        <w:ind w:left="720" w:hanging="720"/>
        <w:rPr>
          <w:rFonts w:ascii="Arial" w:hAnsi="Arial" w:cs="Arial"/>
          <w:color w:val="000000"/>
          <w:sz w:val="24"/>
          <w:szCs w:val="24"/>
        </w:rPr>
      </w:pPr>
      <w:r>
        <w:rPr>
          <w:rFonts w:ascii="Arial" w:hAnsi="Arial" w:cs="Arial"/>
          <w:color w:val="000000"/>
          <w:sz w:val="24"/>
          <w:szCs w:val="24"/>
        </w:rPr>
        <w:t>11</w:t>
      </w:r>
      <w:r w:rsidR="0049001E">
        <w:rPr>
          <w:rFonts w:ascii="Arial" w:hAnsi="Arial" w:cs="Arial"/>
          <w:color w:val="000000"/>
          <w:sz w:val="24"/>
          <w:szCs w:val="24"/>
        </w:rPr>
        <w:t>.6</w:t>
      </w:r>
      <w:r w:rsidR="0049001E">
        <w:rPr>
          <w:rFonts w:ascii="Arial" w:hAnsi="Arial" w:cs="Arial"/>
          <w:color w:val="000000"/>
          <w:sz w:val="24"/>
          <w:szCs w:val="24"/>
        </w:rPr>
        <w:tab/>
      </w:r>
      <w:r w:rsidR="000D155E" w:rsidRPr="00A4012F">
        <w:rPr>
          <w:rFonts w:ascii="Arial" w:hAnsi="Arial" w:cs="Arial"/>
          <w:color w:val="000000"/>
          <w:sz w:val="24"/>
          <w:szCs w:val="24"/>
        </w:rPr>
        <w:t>Once the start date is confirmed the recruitment team will send confirmation to the individual and book th</w:t>
      </w:r>
      <w:r w:rsidR="0049001E">
        <w:rPr>
          <w:rFonts w:ascii="Arial" w:hAnsi="Arial" w:cs="Arial"/>
          <w:color w:val="000000"/>
          <w:sz w:val="24"/>
          <w:szCs w:val="24"/>
        </w:rPr>
        <w:t>em onto the corporate induction. The new employee will be set up on the HR system (</w:t>
      </w:r>
      <w:r w:rsidR="000D155E" w:rsidRPr="00A4012F">
        <w:rPr>
          <w:rFonts w:ascii="Arial" w:hAnsi="Arial" w:cs="Arial"/>
          <w:color w:val="000000"/>
          <w:sz w:val="24"/>
          <w:szCs w:val="24"/>
        </w:rPr>
        <w:t>Fusion</w:t>
      </w:r>
      <w:r w:rsidR="0049001E">
        <w:rPr>
          <w:rFonts w:ascii="Arial" w:hAnsi="Arial" w:cs="Arial"/>
          <w:color w:val="000000"/>
          <w:sz w:val="24"/>
          <w:szCs w:val="24"/>
        </w:rPr>
        <w:t xml:space="preserve">) and </w:t>
      </w:r>
      <w:r w:rsidR="000D155E" w:rsidRPr="00A4012F">
        <w:rPr>
          <w:rFonts w:ascii="Arial" w:hAnsi="Arial" w:cs="Arial"/>
          <w:color w:val="000000"/>
          <w:sz w:val="24"/>
          <w:szCs w:val="24"/>
        </w:rPr>
        <w:t>the employee number</w:t>
      </w:r>
      <w:r w:rsidR="0049001E">
        <w:rPr>
          <w:rFonts w:ascii="Arial" w:hAnsi="Arial" w:cs="Arial"/>
          <w:color w:val="000000"/>
          <w:sz w:val="24"/>
          <w:szCs w:val="24"/>
        </w:rPr>
        <w:t xml:space="preserve"> will be confirmed</w:t>
      </w:r>
      <w:r w:rsidR="000D155E" w:rsidRPr="00A4012F">
        <w:rPr>
          <w:rFonts w:ascii="Arial" w:hAnsi="Arial" w:cs="Arial"/>
          <w:color w:val="000000"/>
          <w:sz w:val="24"/>
          <w:szCs w:val="24"/>
        </w:rPr>
        <w:t xml:space="preserve"> to the hiring manager</w:t>
      </w:r>
      <w:r w:rsidR="0049001E">
        <w:rPr>
          <w:rFonts w:ascii="Arial" w:hAnsi="Arial" w:cs="Arial"/>
          <w:color w:val="000000"/>
          <w:sz w:val="24"/>
          <w:szCs w:val="24"/>
        </w:rPr>
        <w:t xml:space="preserve">. </w:t>
      </w:r>
      <w:r w:rsidR="000D155E" w:rsidRPr="00A4012F">
        <w:rPr>
          <w:rFonts w:ascii="Arial" w:hAnsi="Arial" w:cs="Arial"/>
          <w:color w:val="000000"/>
          <w:sz w:val="24"/>
          <w:szCs w:val="24"/>
        </w:rPr>
        <w:t xml:space="preserve"> </w:t>
      </w:r>
      <w:r w:rsidR="0049001E">
        <w:rPr>
          <w:rFonts w:ascii="Arial" w:hAnsi="Arial" w:cs="Arial"/>
          <w:color w:val="000000"/>
          <w:sz w:val="24"/>
          <w:szCs w:val="24"/>
        </w:rPr>
        <w:t>P</w:t>
      </w:r>
      <w:r w:rsidR="000D155E" w:rsidRPr="00A4012F">
        <w:rPr>
          <w:rFonts w:ascii="Arial" w:hAnsi="Arial" w:cs="Arial"/>
          <w:color w:val="000000"/>
          <w:sz w:val="24"/>
          <w:szCs w:val="24"/>
        </w:rPr>
        <w:t xml:space="preserve">ayroll </w:t>
      </w:r>
      <w:r w:rsidR="0049001E">
        <w:rPr>
          <w:rFonts w:ascii="Arial" w:hAnsi="Arial" w:cs="Arial"/>
          <w:color w:val="000000"/>
          <w:sz w:val="24"/>
          <w:szCs w:val="24"/>
        </w:rPr>
        <w:t>will also be instructed.</w:t>
      </w:r>
      <w:r w:rsidR="00FA1285">
        <w:rPr>
          <w:rFonts w:ascii="Arial" w:hAnsi="Arial" w:cs="Arial"/>
          <w:color w:val="000000"/>
          <w:sz w:val="24"/>
          <w:szCs w:val="24"/>
        </w:rPr>
        <w:t xml:space="preserve"> </w:t>
      </w:r>
      <w:r w:rsidR="0075548A">
        <w:rPr>
          <w:rFonts w:ascii="Arial" w:hAnsi="Arial" w:cs="Arial"/>
          <w:color w:val="000000"/>
          <w:sz w:val="24"/>
          <w:szCs w:val="24"/>
        </w:rPr>
        <w:t>The R</w:t>
      </w:r>
      <w:r w:rsidR="00FA1285">
        <w:rPr>
          <w:rFonts w:ascii="Arial" w:hAnsi="Arial" w:cs="Arial"/>
          <w:color w:val="000000"/>
          <w:sz w:val="24"/>
          <w:szCs w:val="24"/>
        </w:rPr>
        <w:t>ecruitment Team</w:t>
      </w:r>
      <w:r w:rsidR="0049001E">
        <w:rPr>
          <w:rFonts w:ascii="Arial" w:hAnsi="Arial" w:cs="Arial"/>
          <w:color w:val="000000"/>
          <w:sz w:val="24"/>
          <w:szCs w:val="24"/>
        </w:rPr>
        <w:t xml:space="preserve"> </w:t>
      </w:r>
      <w:r w:rsidR="000D155E" w:rsidRPr="00A4012F">
        <w:rPr>
          <w:rFonts w:ascii="Arial" w:hAnsi="Arial" w:cs="Arial"/>
          <w:color w:val="000000"/>
          <w:sz w:val="24"/>
          <w:szCs w:val="24"/>
        </w:rPr>
        <w:t>will also co</w:t>
      </w:r>
      <w:r w:rsidR="0049001E">
        <w:rPr>
          <w:rFonts w:ascii="Arial" w:hAnsi="Arial" w:cs="Arial"/>
          <w:color w:val="000000"/>
          <w:sz w:val="24"/>
          <w:szCs w:val="24"/>
        </w:rPr>
        <w:t>nfirm the required details to Facilities Management (FM)</w:t>
      </w:r>
      <w:r w:rsidR="000D155E" w:rsidRPr="00A4012F">
        <w:rPr>
          <w:rFonts w:ascii="Arial" w:hAnsi="Arial" w:cs="Arial"/>
          <w:color w:val="000000"/>
          <w:sz w:val="24"/>
          <w:szCs w:val="24"/>
        </w:rPr>
        <w:t xml:space="preserve"> for an ID pass to be produced, this will then be left with reception ready for the new starters first day.</w:t>
      </w:r>
    </w:p>
    <w:p w14:paraId="1CEB850E" w14:textId="77777777" w:rsidR="000D155E" w:rsidRDefault="000D155E"/>
    <w:sectPr w:rsidR="000D155E" w:rsidSect="000D155E">
      <w:headerReference w:type="default" r:id="rId23"/>
      <w:footerReference w:type="default" r:id="rId24"/>
      <w:type w:val="continuous"/>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4642D2" w14:textId="77777777" w:rsidR="00CC5F2F" w:rsidRDefault="00CC5F2F" w:rsidP="005B148F">
      <w:pPr>
        <w:spacing w:after="0" w:line="240" w:lineRule="auto"/>
      </w:pPr>
      <w:r>
        <w:separator/>
      </w:r>
    </w:p>
  </w:endnote>
  <w:endnote w:type="continuationSeparator" w:id="0">
    <w:p w14:paraId="388C8A14" w14:textId="77777777" w:rsidR="00CC5F2F" w:rsidRDefault="00CC5F2F" w:rsidP="005B14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09487045"/>
      <w:docPartObj>
        <w:docPartGallery w:val="Page Numbers (Bottom of Page)"/>
        <w:docPartUnique/>
      </w:docPartObj>
    </w:sdtPr>
    <w:sdtEndPr/>
    <w:sdtContent>
      <w:sdt>
        <w:sdtPr>
          <w:id w:val="-1769616900"/>
          <w:docPartObj>
            <w:docPartGallery w:val="Page Numbers (Top of Page)"/>
            <w:docPartUnique/>
          </w:docPartObj>
        </w:sdtPr>
        <w:sdtEndPr/>
        <w:sdtContent>
          <w:p w14:paraId="03FCDDEB" w14:textId="67904C44" w:rsidR="005B148F" w:rsidRDefault="006755F0" w:rsidP="005B148F">
            <w:pPr>
              <w:pStyle w:val="Footer"/>
            </w:pPr>
            <w:r>
              <w:rPr>
                <w:rFonts w:ascii="Arial" w:hAnsi="Arial" w:cs="Arial"/>
              </w:rPr>
              <w:t>Recruitment Procedure - July</w:t>
            </w:r>
            <w:r w:rsidR="005B148F" w:rsidRPr="005B148F">
              <w:rPr>
                <w:rFonts w:ascii="Arial" w:hAnsi="Arial" w:cs="Arial"/>
              </w:rPr>
              <w:t xml:space="preserve"> 2020</w:t>
            </w:r>
            <w:r w:rsidR="005B148F" w:rsidRPr="005B148F">
              <w:rPr>
                <w:rFonts w:ascii="Arial" w:hAnsi="Arial" w:cs="Arial"/>
              </w:rPr>
              <w:tab/>
            </w:r>
            <w:r w:rsidR="005B148F" w:rsidRPr="005B148F">
              <w:rPr>
                <w:rFonts w:ascii="Arial" w:hAnsi="Arial" w:cs="Arial"/>
              </w:rPr>
              <w:tab/>
              <w:t xml:space="preserve">Page </w:t>
            </w:r>
            <w:r w:rsidR="005B148F" w:rsidRPr="005B148F">
              <w:rPr>
                <w:rFonts w:ascii="Arial" w:hAnsi="Arial" w:cs="Arial"/>
                <w:bCs/>
                <w:sz w:val="24"/>
                <w:szCs w:val="24"/>
              </w:rPr>
              <w:fldChar w:fldCharType="begin"/>
            </w:r>
            <w:r w:rsidR="005B148F" w:rsidRPr="005B148F">
              <w:rPr>
                <w:rFonts w:ascii="Arial" w:hAnsi="Arial" w:cs="Arial"/>
                <w:bCs/>
              </w:rPr>
              <w:instrText xml:space="preserve"> PAGE </w:instrText>
            </w:r>
            <w:r w:rsidR="005B148F" w:rsidRPr="005B148F">
              <w:rPr>
                <w:rFonts w:ascii="Arial" w:hAnsi="Arial" w:cs="Arial"/>
                <w:bCs/>
                <w:sz w:val="24"/>
                <w:szCs w:val="24"/>
              </w:rPr>
              <w:fldChar w:fldCharType="separate"/>
            </w:r>
            <w:r w:rsidR="00504509">
              <w:rPr>
                <w:rFonts w:ascii="Arial" w:hAnsi="Arial" w:cs="Arial"/>
                <w:bCs/>
                <w:noProof/>
              </w:rPr>
              <w:t>1</w:t>
            </w:r>
            <w:r w:rsidR="005B148F" w:rsidRPr="005B148F">
              <w:rPr>
                <w:rFonts w:ascii="Arial" w:hAnsi="Arial" w:cs="Arial"/>
                <w:bCs/>
                <w:sz w:val="24"/>
                <w:szCs w:val="24"/>
              </w:rPr>
              <w:fldChar w:fldCharType="end"/>
            </w:r>
            <w:r w:rsidR="005B148F" w:rsidRPr="005B148F">
              <w:rPr>
                <w:rFonts w:ascii="Arial" w:hAnsi="Arial" w:cs="Arial"/>
              </w:rPr>
              <w:t xml:space="preserve"> of </w:t>
            </w:r>
            <w:r w:rsidR="005B148F" w:rsidRPr="005B148F">
              <w:rPr>
                <w:rFonts w:ascii="Arial" w:hAnsi="Arial" w:cs="Arial"/>
                <w:bCs/>
                <w:sz w:val="24"/>
                <w:szCs w:val="24"/>
              </w:rPr>
              <w:fldChar w:fldCharType="begin"/>
            </w:r>
            <w:r w:rsidR="005B148F" w:rsidRPr="005B148F">
              <w:rPr>
                <w:rFonts w:ascii="Arial" w:hAnsi="Arial" w:cs="Arial"/>
                <w:bCs/>
              </w:rPr>
              <w:instrText xml:space="preserve"> NUMPAGES  </w:instrText>
            </w:r>
            <w:r w:rsidR="005B148F" w:rsidRPr="005B148F">
              <w:rPr>
                <w:rFonts w:ascii="Arial" w:hAnsi="Arial" w:cs="Arial"/>
                <w:bCs/>
                <w:sz w:val="24"/>
                <w:szCs w:val="24"/>
              </w:rPr>
              <w:fldChar w:fldCharType="separate"/>
            </w:r>
            <w:r w:rsidR="00504509">
              <w:rPr>
                <w:rFonts w:ascii="Arial" w:hAnsi="Arial" w:cs="Arial"/>
                <w:bCs/>
                <w:noProof/>
              </w:rPr>
              <w:t>7</w:t>
            </w:r>
            <w:r w:rsidR="005B148F" w:rsidRPr="005B148F">
              <w:rPr>
                <w:rFonts w:ascii="Arial" w:hAnsi="Arial" w:cs="Arial"/>
                <w:bCs/>
                <w:sz w:val="24"/>
                <w:szCs w:val="24"/>
              </w:rPr>
              <w:fldChar w:fldCharType="end"/>
            </w:r>
          </w:p>
        </w:sdtContent>
      </w:sdt>
    </w:sdtContent>
  </w:sdt>
  <w:p w14:paraId="4993BA7B" w14:textId="77777777" w:rsidR="005B148F" w:rsidRDefault="005B14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B37937" w14:textId="77777777" w:rsidR="00CC5F2F" w:rsidRDefault="00CC5F2F" w:rsidP="005B148F">
      <w:pPr>
        <w:spacing w:after="0" w:line="240" w:lineRule="auto"/>
      </w:pPr>
      <w:r>
        <w:separator/>
      </w:r>
    </w:p>
  </w:footnote>
  <w:footnote w:type="continuationSeparator" w:id="0">
    <w:p w14:paraId="7F3A0015" w14:textId="77777777" w:rsidR="00CC5F2F" w:rsidRDefault="00CC5F2F" w:rsidP="005B148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0099BF" w14:textId="181149CD" w:rsidR="005B148F" w:rsidRDefault="005B148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93FDB"/>
    <w:multiLevelType w:val="hybridMultilevel"/>
    <w:tmpl w:val="08E0D4B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0164B21"/>
    <w:multiLevelType w:val="hybridMultilevel"/>
    <w:tmpl w:val="0EAAD93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31443DF5"/>
    <w:multiLevelType w:val="hybridMultilevel"/>
    <w:tmpl w:val="1CE87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B211ED5"/>
    <w:multiLevelType w:val="hybridMultilevel"/>
    <w:tmpl w:val="08E0E68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3E9222B0"/>
    <w:multiLevelType w:val="hybridMultilevel"/>
    <w:tmpl w:val="DC786D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1FE7287"/>
    <w:multiLevelType w:val="hybridMultilevel"/>
    <w:tmpl w:val="5A28168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506E51F7"/>
    <w:multiLevelType w:val="hybridMultilevel"/>
    <w:tmpl w:val="B2D8AA3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51D47CDB"/>
    <w:multiLevelType w:val="hybridMultilevel"/>
    <w:tmpl w:val="C46A9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4F62CAE"/>
    <w:multiLevelType w:val="hybridMultilevel"/>
    <w:tmpl w:val="9E26C12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5936423A"/>
    <w:multiLevelType w:val="hybridMultilevel"/>
    <w:tmpl w:val="DB7A8E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1CB677B"/>
    <w:multiLevelType w:val="hybridMultilevel"/>
    <w:tmpl w:val="7298A7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329354E"/>
    <w:multiLevelType w:val="hybridMultilevel"/>
    <w:tmpl w:val="56D6A1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BB476A7"/>
    <w:multiLevelType w:val="hybridMultilevel"/>
    <w:tmpl w:val="7674CD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0"/>
  </w:num>
  <w:num w:numId="3">
    <w:abstractNumId w:val="2"/>
  </w:num>
  <w:num w:numId="4">
    <w:abstractNumId w:val="4"/>
  </w:num>
  <w:num w:numId="5">
    <w:abstractNumId w:val="3"/>
  </w:num>
  <w:num w:numId="6">
    <w:abstractNumId w:val="11"/>
  </w:num>
  <w:num w:numId="7">
    <w:abstractNumId w:val="12"/>
  </w:num>
  <w:num w:numId="8">
    <w:abstractNumId w:val="0"/>
  </w:num>
  <w:num w:numId="9">
    <w:abstractNumId w:val="9"/>
  </w:num>
  <w:num w:numId="10">
    <w:abstractNumId w:val="8"/>
  </w:num>
  <w:num w:numId="11">
    <w:abstractNumId w:val="1"/>
  </w:num>
  <w:num w:numId="12">
    <w:abstractNumId w:val="6"/>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55E"/>
    <w:rsid w:val="00046160"/>
    <w:rsid w:val="000A37F7"/>
    <w:rsid w:val="000C4F87"/>
    <w:rsid w:val="000D155E"/>
    <w:rsid w:val="00136BE0"/>
    <w:rsid w:val="001958E1"/>
    <w:rsid w:val="001A1E0E"/>
    <w:rsid w:val="001A67FA"/>
    <w:rsid w:val="001A793E"/>
    <w:rsid w:val="00257882"/>
    <w:rsid w:val="00260633"/>
    <w:rsid w:val="00275418"/>
    <w:rsid w:val="00282094"/>
    <w:rsid w:val="002C7A4E"/>
    <w:rsid w:val="00300B75"/>
    <w:rsid w:val="00332FB7"/>
    <w:rsid w:val="003E5D69"/>
    <w:rsid w:val="00424677"/>
    <w:rsid w:val="00435915"/>
    <w:rsid w:val="00440E73"/>
    <w:rsid w:val="004423FD"/>
    <w:rsid w:val="00480DE8"/>
    <w:rsid w:val="0049001E"/>
    <w:rsid w:val="004968B1"/>
    <w:rsid w:val="004A0B59"/>
    <w:rsid w:val="004F2DAA"/>
    <w:rsid w:val="00504509"/>
    <w:rsid w:val="0051403B"/>
    <w:rsid w:val="00544C01"/>
    <w:rsid w:val="005510E7"/>
    <w:rsid w:val="005A4678"/>
    <w:rsid w:val="005A5280"/>
    <w:rsid w:val="005B148F"/>
    <w:rsid w:val="005D45B1"/>
    <w:rsid w:val="005E67AB"/>
    <w:rsid w:val="0065778E"/>
    <w:rsid w:val="006755F0"/>
    <w:rsid w:val="006C06ED"/>
    <w:rsid w:val="00703381"/>
    <w:rsid w:val="007047FE"/>
    <w:rsid w:val="0070659B"/>
    <w:rsid w:val="00714CAE"/>
    <w:rsid w:val="00734CCF"/>
    <w:rsid w:val="0075548A"/>
    <w:rsid w:val="00757E5A"/>
    <w:rsid w:val="007920D7"/>
    <w:rsid w:val="00807983"/>
    <w:rsid w:val="008270A0"/>
    <w:rsid w:val="008519DE"/>
    <w:rsid w:val="00854DE2"/>
    <w:rsid w:val="00965F41"/>
    <w:rsid w:val="009C3CB1"/>
    <w:rsid w:val="009F2B5E"/>
    <w:rsid w:val="00A05338"/>
    <w:rsid w:val="00A5274A"/>
    <w:rsid w:val="00A734B7"/>
    <w:rsid w:val="00A73E46"/>
    <w:rsid w:val="00BA4B4C"/>
    <w:rsid w:val="00BD3427"/>
    <w:rsid w:val="00BE13F7"/>
    <w:rsid w:val="00BE5E1A"/>
    <w:rsid w:val="00C06220"/>
    <w:rsid w:val="00C7314D"/>
    <w:rsid w:val="00C9740A"/>
    <w:rsid w:val="00CB6383"/>
    <w:rsid w:val="00CC5F2F"/>
    <w:rsid w:val="00CE3400"/>
    <w:rsid w:val="00CF4164"/>
    <w:rsid w:val="00CF4817"/>
    <w:rsid w:val="00D117F0"/>
    <w:rsid w:val="00D46968"/>
    <w:rsid w:val="00D67260"/>
    <w:rsid w:val="00DB03AE"/>
    <w:rsid w:val="00E22E29"/>
    <w:rsid w:val="00E3576A"/>
    <w:rsid w:val="00E5654E"/>
    <w:rsid w:val="00EE6066"/>
    <w:rsid w:val="00EF5D39"/>
    <w:rsid w:val="00F20C51"/>
    <w:rsid w:val="00F4489E"/>
    <w:rsid w:val="00F649B4"/>
    <w:rsid w:val="00FA12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7D9899"/>
  <w15:chartTrackingRefBased/>
  <w15:docId w15:val="{21305527-DC83-47E5-AA1D-872268BC1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155E"/>
  </w:style>
  <w:style w:type="paragraph" w:styleId="Heading1">
    <w:name w:val="heading 1"/>
    <w:basedOn w:val="Normal"/>
    <w:next w:val="Normal"/>
    <w:link w:val="Heading1Char"/>
    <w:uiPriority w:val="9"/>
    <w:qFormat/>
    <w:rsid w:val="00D4696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D155E"/>
    <w:pPr>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Hyperlink">
    <w:name w:val="Hyperlink"/>
    <w:basedOn w:val="DefaultParagraphFont"/>
    <w:uiPriority w:val="99"/>
    <w:unhideWhenUsed/>
    <w:rsid w:val="008519DE"/>
    <w:rPr>
      <w:color w:val="0563C1" w:themeColor="hyperlink"/>
      <w:u w:val="single"/>
    </w:rPr>
  </w:style>
  <w:style w:type="character" w:customStyle="1" w:styleId="Heading1Char">
    <w:name w:val="Heading 1 Char"/>
    <w:basedOn w:val="DefaultParagraphFont"/>
    <w:link w:val="Heading1"/>
    <w:uiPriority w:val="9"/>
    <w:rsid w:val="00D46968"/>
    <w:rPr>
      <w:rFonts w:asciiTheme="majorHAnsi" w:eastAsiaTheme="majorEastAsia" w:hAnsiTheme="majorHAnsi" w:cstheme="majorBidi"/>
      <w:color w:val="2E74B5" w:themeColor="accent1" w:themeShade="BF"/>
      <w:sz w:val="32"/>
      <w:szCs w:val="32"/>
    </w:rPr>
  </w:style>
  <w:style w:type="character" w:styleId="CommentReference">
    <w:name w:val="annotation reference"/>
    <w:basedOn w:val="DefaultParagraphFont"/>
    <w:uiPriority w:val="99"/>
    <w:semiHidden/>
    <w:unhideWhenUsed/>
    <w:rsid w:val="000A37F7"/>
    <w:rPr>
      <w:sz w:val="16"/>
      <w:szCs w:val="16"/>
    </w:rPr>
  </w:style>
  <w:style w:type="paragraph" w:styleId="CommentText">
    <w:name w:val="annotation text"/>
    <w:basedOn w:val="Normal"/>
    <w:link w:val="CommentTextChar"/>
    <w:uiPriority w:val="99"/>
    <w:semiHidden/>
    <w:unhideWhenUsed/>
    <w:rsid w:val="000A37F7"/>
    <w:pPr>
      <w:spacing w:line="240" w:lineRule="auto"/>
    </w:pPr>
    <w:rPr>
      <w:sz w:val="20"/>
      <w:szCs w:val="20"/>
    </w:rPr>
  </w:style>
  <w:style w:type="character" w:customStyle="1" w:styleId="CommentTextChar">
    <w:name w:val="Comment Text Char"/>
    <w:basedOn w:val="DefaultParagraphFont"/>
    <w:link w:val="CommentText"/>
    <w:uiPriority w:val="99"/>
    <w:semiHidden/>
    <w:rsid w:val="000A37F7"/>
    <w:rPr>
      <w:sz w:val="20"/>
      <w:szCs w:val="20"/>
    </w:rPr>
  </w:style>
  <w:style w:type="paragraph" w:styleId="CommentSubject">
    <w:name w:val="annotation subject"/>
    <w:basedOn w:val="CommentText"/>
    <w:next w:val="CommentText"/>
    <w:link w:val="CommentSubjectChar"/>
    <w:uiPriority w:val="99"/>
    <w:semiHidden/>
    <w:unhideWhenUsed/>
    <w:rsid w:val="000A37F7"/>
    <w:rPr>
      <w:b/>
      <w:bCs/>
    </w:rPr>
  </w:style>
  <w:style w:type="character" w:customStyle="1" w:styleId="CommentSubjectChar">
    <w:name w:val="Comment Subject Char"/>
    <w:basedOn w:val="CommentTextChar"/>
    <w:link w:val="CommentSubject"/>
    <w:uiPriority w:val="99"/>
    <w:semiHidden/>
    <w:rsid w:val="000A37F7"/>
    <w:rPr>
      <w:b/>
      <w:bCs/>
      <w:sz w:val="20"/>
      <w:szCs w:val="20"/>
    </w:rPr>
  </w:style>
  <w:style w:type="paragraph" w:styleId="BalloonText">
    <w:name w:val="Balloon Text"/>
    <w:basedOn w:val="Normal"/>
    <w:link w:val="BalloonTextChar"/>
    <w:uiPriority w:val="99"/>
    <w:semiHidden/>
    <w:unhideWhenUsed/>
    <w:rsid w:val="000A37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37F7"/>
    <w:rPr>
      <w:rFonts w:ascii="Segoe UI" w:hAnsi="Segoe UI" w:cs="Segoe UI"/>
      <w:sz w:val="18"/>
      <w:szCs w:val="18"/>
    </w:rPr>
  </w:style>
  <w:style w:type="paragraph" w:styleId="TOCHeading">
    <w:name w:val="TOC Heading"/>
    <w:basedOn w:val="Heading1"/>
    <w:next w:val="Normal"/>
    <w:uiPriority w:val="39"/>
    <w:unhideWhenUsed/>
    <w:qFormat/>
    <w:rsid w:val="0049001E"/>
    <w:pPr>
      <w:outlineLvl w:val="9"/>
    </w:pPr>
    <w:rPr>
      <w:lang w:val="en-US"/>
    </w:rPr>
  </w:style>
  <w:style w:type="paragraph" w:styleId="TOC1">
    <w:name w:val="toc 1"/>
    <w:basedOn w:val="Normal"/>
    <w:next w:val="Normal"/>
    <w:autoRedefine/>
    <w:uiPriority w:val="39"/>
    <w:unhideWhenUsed/>
    <w:rsid w:val="0049001E"/>
    <w:pPr>
      <w:spacing w:after="100"/>
    </w:pPr>
  </w:style>
  <w:style w:type="paragraph" w:styleId="ListParagraph">
    <w:name w:val="List Paragraph"/>
    <w:basedOn w:val="Normal"/>
    <w:uiPriority w:val="34"/>
    <w:qFormat/>
    <w:rsid w:val="00CB6383"/>
    <w:pPr>
      <w:ind w:left="720"/>
      <w:contextualSpacing/>
    </w:pPr>
  </w:style>
  <w:style w:type="paragraph" w:styleId="Header">
    <w:name w:val="header"/>
    <w:basedOn w:val="Normal"/>
    <w:link w:val="HeaderChar"/>
    <w:uiPriority w:val="99"/>
    <w:unhideWhenUsed/>
    <w:rsid w:val="005B14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148F"/>
  </w:style>
  <w:style w:type="paragraph" w:styleId="Footer">
    <w:name w:val="footer"/>
    <w:basedOn w:val="Normal"/>
    <w:link w:val="FooterChar"/>
    <w:uiPriority w:val="99"/>
    <w:unhideWhenUsed/>
    <w:rsid w:val="005B14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148F"/>
  </w:style>
  <w:style w:type="character" w:styleId="FollowedHyperlink">
    <w:name w:val="FollowedHyperlink"/>
    <w:basedOn w:val="DefaultParagraphFont"/>
    <w:uiPriority w:val="99"/>
    <w:semiHidden/>
    <w:unhideWhenUsed/>
    <w:rsid w:val="00CE340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ranet.croydon.gov.uk/working-croydon/hr/secondments" TargetMode="External"/><Relationship Id="rId13" Type="http://schemas.openxmlformats.org/officeDocument/2006/relationships/hyperlink" Target="https://intranet.croydon.gov.uk/working-croydon/hr/recruitment/recruitment" TargetMode="External"/><Relationship Id="rId18" Type="http://schemas.openxmlformats.org/officeDocument/2006/relationships/hyperlink" Target="https://timewise.co.uk/"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intranet.croydon.gov.uk/working-croydon/hr/hr-handbook" TargetMode="External"/><Relationship Id="rId7" Type="http://schemas.openxmlformats.org/officeDocument/2006/relationships/endnotes" Target="endnotes.xml"/><Relationship Id="rId12" Type="http://schemas.openxmlformats.org/officeDocument/2006/relationships/hyperlink" Target="https://intranet.croydon.gov.uk/working-croydon/hr/hr-handbook" TargetMode="External"/><Relationship Id="rId17" Type="http://schemas.openxmlformats.org/officeDocument/2006/relationships/hyperlink" Target="https://intranet.croydon.gov.uk/working-croydon/hr/contacting-hr"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intranet.croydon.gov.uk/working-croydon/hr/hr-handbook" TargetMode="External"/><Relationship Id="rId20" Type="http://schemas.openxmlformats.org/officeDocument/2006/relationships/hyperlink" Target="https://www.gov.uk/government/collections/disability-confident-campaig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tranet.croydon.gov.uk/working-croydon/hr/contacting-hr"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intranet.croydon.gov.uk/resources/my-resources/my-resources-getting-started" TargetMode="External"/><Relationship Id="rId23" Type="http://schemas.openxmlformats.org/officeDocument/2006/relationships/header" Target="header1.xml"/><Relationship Id="rId10" Type="http://schemas.openxmlformats.org/officeDocument/2006/relationships/hyperlink" Target="https://intranet.croydon.gov.uk/working-croydon/hr/hr-handbook" TargetMode="External"/><Relationship Id="rId19" Type="http://schemas.openxmlformats.org/officeDocument/2006/relationships/hyperlink" Target="https://intranet.croydon.gov.uk/working-croydon/hr/recruitment/permanent-recruitment" TargetMode="External"/><Relationship Id="rId4" Type="http://schemas.openxmlformats.org/officeDocument/2006/relationships/settings" Target="settings.xml"/><Relationship Id="rId9" Type="http://schemas.openxmlformats.org/officeDocument/2006/relationships/hyperlink" Target="https://intranet.croydon.gov.uk/working-croydon/hr/contacting-hr" TargetMode="External"/><Relationship Id="rId14" Type="http://schemas.openxmlformats.org/officeDocument/2006/relationships/hyperlink" Target="https://intranet.croydon.gov.uk/working-croydon/hr/recruitment/permanent-recruitment" TargetMode="External"/><Relationship Id="rId22" Type="http://schemas.openxmlformats.org/officeDocument/2006/relationships/hyperlink" Target="https://intranet.croydon.gov.uk/working-croydon/hr/hr-handboo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A3A0A5-7C4B-4FAB-9121-5D5D5AFFA6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2512</Words>
  <Characters>14321</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Capita ITES</Company>
  <LinksUpToDate>false</LinksUpToDate>
  <CharactersWithSpaces>16800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Maxine</dc:creator>
  <cp:keywords/>
  <dc:description/>
  <cp:lastModifiedBy>Benjamin, Maxine</cp:lastModifiedBy>
  <cp:revision>2</cp:revision>
  <dcterms:created xsi:type="dcterms:W3CDTF">2021-06-18T12:38:00Z</dcterms:created>
  <dcterms:modified xsi:type="dcterms:W3CDTF">2021-06-18T12:38:00Z</dcterms:modified>
</cp:coreProperties>
</file>